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0CF46" w14:textId="119A3246" w:rsidR="00727251" w:rsidRPr="005B4D10" w:rsidRDefault="00727251" w:rsidP="005B4D10">
      <w:pPr>
        <w:spacing w:line="360" w:lineRule="auto"/>
        <w:ind w:firstLine="708"/>
        <w:rPr>
          <w:b/>
          <w:sz w:val="24"/>
          <w:szCs w:val="24"/>
        </w:rPr>
      </w:pPr>
      <w:r w:rsidRPr="005B4D10">
        <w:rPr>
          <w:b/>
          <w:sz w:val="24"/>
          <w:szCs w:val="24"/>
        </w:rPr>
        <w:t>LEI MUNICIPAL Nº 1.</w:t>
      </w:r>
      <w:r w:rsidR="00CC1FDA" w:rsidRPr="005B4D10">
        <w:rPr>
          <w:b/>
          <w:sz w:val="24"/>
          <w:szCs w:val="24"/>
        </w:rPr>
        <w:t>3</w:t>
      </w:r>
      <w:r w:rsidR="0049242B" w:rsidRPr="005B4D10">
        <w:rPr>
          <w:b/>
          <w:sz w:val="24"/>
          <w:szCs w:val="24"/>
        </w:rPr>
        <w:t>6</w:t>
      </w:r>
      <w:r w:rsidR="00DD6C88">
        <w:rPr>
          <w:b/>
          <w:sz w:val="24"/>
          <w:szCs w:val="24"/>
        </w:rPr>
        <w:t>4</w:t>
      </w:r>
      <w:r w:rsidR="006B00B3" w:rsidRPr="005B4D10">
        <w:rPr>
          <w:b/>
          <w:sz w:val="24"/>
          <w:szCs w:val="24"/>
        </w:rPr>
        <w:t xml:space="preserve"> </w:t>
      </w:r>
      <w:r w:rsidRPr="005B4D10">
        <w:rPr>
          <w:b/>
          <w:sz w:val="24"/>
          <w:szCs w:val="24"/>
        </w:rPr>
        <w:t xml:space="preserve">DE </w:t>
      </w:r>
      <w:r w:rsidR="00B34C73" w:rsidRPr="005B4D10">
        <w:rPr>
          <w:b/>
          <w:sz w:val="24"/>
          <w:szCs w:val="24"/>
        </w:rPr>
        <w:t>0</w:t>
      </w:r>
      <w:r w:rsidR="0049242B" w:rsidRPr="005B4D10">
        <w:rPr>
          <w:b/>
          <w:sz w:val="24"/>
          <w:szCs w:val="24"/>
        </w:rPr>
        <w:t>4</w:t>
      </w:r>
      <w:r w:rsidRPr="005B4D10">
        <w:rPr>
          <w:b/>
          <w:sz w:val="24"/>
          <w:szCs w:val="24"/>
        </w:rPr>
        <w:t xml:space="preserve"> DE </w:t>
      </w:r>
      <w:r w:rsidR="0049242B" w:rsidRPr="005B4D10">
        <w:rPr>
          <w:b/>
          <w:sz w:val="24"/>
          <w:szCs w:val="24"/>
        </w:rPr>
        <w:t>ABRIL</w:t>
      </w:r>
      <w:r w:rsidR="00B34C73" w:rsidRPr="005B4D10">
        <w:rPr>
          <w:b/>
          <w:sz w:val="24"/>
          <w:szCs w:val="24"/>
        </w:rPr>
        <w:t xml:space="preserve"> </w:t>
      </w:r>
      <w:r w:rsidRPr="005B4D10">
        <w:rPr>
          <w:b/>
          <w:sz w:val="24"/>
          <w:szCs w:val="24"/>
        </w:rPr>
        <w:t>DE 202</w:t>
      </w:r>
      <w:r w:rsidR="00B34C73" w:rsidRPr="005B4D10">
        <w:rPr>
          <w:b/>
          <w:sz w:val="24"/>
          <w:szCs w:val="24"/>
        </w:rPr>
        <w:t>4</w:t>
      </w:r>
      <w:r w:rsidR="00A2599E" w:rsidRPr="005B4D10">
        <w:rPr>
          <w:b/>
          <w:sz w:val="24"/>
          <w:szCs w:val="24"/>
        </w:rPr>
        <w:t>.</w:t>
      </w:r>
      <w:r w:rsidRPr="005B4D10">
        <w:rPr>
          <w:b/>
          <w:sz w:val="24"/>
          <w:szCs w:val="24"/>
        </w:rPr>
        <w:t xml:space="preserve">  </w:t>
      </w:r>
    </w:p>
    <w:p w14:paraId="4A622342" w14:textId="0348472E" w:rsidR="00996A38" w:rsidRPr="005B4D10" w:rsidRDefault="00996A38" w:rsidP="005B4D10">
      <w:pPr>
        <w:pStyle w:val="Standard"/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06DF5507" w14:textId="77777777" w:rsidR="00E9350A" w:rsidRPr="005B4D10" w:rsidRDefault="00E9350A" w:rsidP="005B4D10">
      <w:pPr>
        <w:pStyle w:val="Standard"/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42626D92" w14:textId="04E722E5" w:rsidR="003038AC" w:rsidRPr="005B4D10" w:rsidRDefault="00A15469" w:rsidP="005B4D10">
      <w:pPr>
        <w:pStyle w:val="Standard"/>
        <w:spacing w:line="360" w:lineRule="auto"/>
        <w:ind w:left="424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Dispõe sobre o reajuste das diárias dos servidores e dos vereadores da Câmara Municipal de Pontão/RS, e dá outras providências</w:t>
      </w:r>
      <w:r w:rsidR="003038AC" w:rsidRPr="005B4D1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E47C739" w14:textId="77777777" w:rsidR="00E9350A" w:rsidRPr="005B4D10" w:rsidRDefault="00E9350A" w:rsidP="005B4D10">
      <w:pPr>
        <w:pStyle w:val="Standard"/>
        <w:spacing w:line="360" w:lineRule="auto"/>
        <w:ind w:left="424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BCE36DF" w14:textId="2F70CA5D" w:rsidR="00DD6C88" w:rsidRDefault="00727251" w:rsidP="00DD6C88">
      <w:pPr>
        <w:jc w:val="both"/>
        <w:rPr>
          <w:rFonts w:ascii="Californian FB" w:hAnsi="Californian FB"/>
          <w:sz w:val="24"/>
          <w:szCs w:val="24"/>
        </w:rPr>
      </w:pPr>
      <w:r w:rsidRPr="005B4D10">
        <w:rPr>
          <w:b/>
          <w:bCs/>
          <w:sz w:val="24"/>
          <w:szCs w:val="24"/>
        </w:rPr>
        <w:t>VELTON VICENTE HAHN,</w:t>
      </w:r>
      <w:r w:rsidRPr="005B4D10">
        <w:rPr>
          <w:sz w:val="24"/>
          <w:szCs w:val="24"/>
        </w:rPr>
        <w:t xml:space="preserve"> Prefeito Municipal de Pontão no uso de suas atribuições que lhe são conferidas pelo Artigo 62 de Lei Orgânica Municipal, faz saber que a Câmara Municipal aprovou o Projeto de Lei</w:t>
      </w:r>
      <w:r w:rsidR="00311A83" w:rsidRPr="005B4D10">
        <w:rPr>
          <w:sz w:val="24"/>
          <w:szCs w:val="24"/>
        </w:rPr>
        <w:t xml:space="preserve"> Legislativo</w:t>
      </w:r>
      <w:r w:rsidRPr="005B4D10">
        <w:rPr>
          <w:sz w:val="24"/>
          <w:szCs w:val="24"/>
        </w:rPr>
        <w:t xml:space="preserve"> </w:t>
      </w:r>
      <w:proofErr w:type="gramStart"/>
      <w:r w:rsidRPr="005B4D10">
        <w:rPr>
          <w:sz w:val="24"/>
          <w:szCs w:val="24"/>
        </w:rPr>
        <w:t xml:space="preserve">nº </w:t>
      </w:r>
      <w:r w:rsidR="00603831" w:rsidRPr="005B4D10">
        <w:rPr>
          <w:bCs/>
          <w:sz w:val="24"/>
          <w:szCs w:val="24"/>
        </w:rPr>
        <w:t xml:space="preserve"> 0</w:t>
      </w:r>
      <w:r w:rsidR="00A15469">
        <w:rPr>
          <w:bCs/>
          <w:sz w:val="24"/>
          <w:szCs w:val="24"/>
        </w:rPr>
        <w:t>04</w:t>
      </w:r>
      <w:proofErr w:type="gramEnd"/>
      <w:r w:rsidR="00603831" w:rsidRPr="005B4D10">
        <w:rPr>
          <w:bCs/>
          <w:sz w:val="24"/>
          <w:szCs w:val="24"/>
        </w:rPr>
        <w:t>/202</w:t>
      </w:r>
      <w:r w:rsidR="00B34C73" w:rsidRPr="005B4D10">
        <w:rPr>
          <w:bCs/>
          <w:sz w:val="24"/>
          <w:szCs w:val="24"/>
        </w:rPr>
        <w:t>4</w:t>
      </w:r>
      <w:r w:rsidR="00EE24F6" w:rsidRPr="005B4D10">
        <w:rPr>
          <w:bCs/>
          <w:sz w:val="24"/>
          <w:szCs w:val="24"/>
        </w:rPr>
        <w:t xml:space="preserve">, </w:t>
      </w:r>
      <w:r w:rsidR="00D7081F" w:rsidRPr="005B4D10">
        <w:rPr>
          <w:bCs/>
          <w:sz w:val="24"/>
          <w:szCs w:val="24"/>
        </w:rPr>
        <w:t xml:space="preserve"> </w:t>
      </w:r>
      <w:r w:rsidR="00EE24F6" w:rsidRPr="005B4D10">
        <w:rPr>
          <w:bCs/>
          <w:sz w:val="24"/>
          <w:szCs w:val="24"/>
        </w:rPr>
        <w:t xml:space="preserve">que </w:t>
      </w:r>
      <w:r w:rsidR="00882B1C" w:rsidRPr="005B4D10">
        <w:rPr>
          <w:bCs/>
          <w:i/>
          <w:iCs/>
          <w:sz w:val="24"/>
          <w:szCs w:val="24"/>
        </w:rPr>
        <w:t>“</w:t>
      </w:r>
      <w:r w:rsidR="00DD6C88">
        <w:rPr>
          <w:rFonts w:ascii="Californian FB" w:hAnsi="Californian FB"/>
          <w:sz w:val="24"/>
          <w:szCs w:val="24"/>
        </w:rPr>
        <w:t>dispõe sobre o reajuste das diárias dos servidores e dos vereadores da Câmara Municipal de Pontão/R</w:t>
      </w:r>
      <w:r w:rsidR="00A15469">
        <w:rPr>
          <w:rFonts w:ascii="Californian FB" w:hAnsi="Californian FB"/>
          <w:sz w:val="24"/>
          <w:szCs w:val="24"/>
        </w:rPr>
        <w:t>S</w:t>
      </w:r>
      <w:r w:rsidR="00DD6C88">
        <w:rPr>
          <w:rFonts w:ascii="Californian FB" w:hAnsi="Californian FB"/>
          <w:sz w:val="24"/>
          <w:szCs w:val="24"/>
        </w:rPr>
        <w:t>, e dá outras providências</w:t>
      </w:r>
      <w:r w:rsidR="00A15469">
        <w:rPr>
          <w:rFonts w:ascii="Californian FB" w:hAnsi="Californian FB"/>
          <w:sz w:val="24"/>
          <w:szCs w:val="24"/>
        </w:rPr>
        <w:t>”</w:t>
      </w:r>
      <w:r w:rsidR="006513EC" w:rsidRPr="006513EC">
        <w:rPr>
          <w:bCs/>
        </w:rPr>
        <w:t xml:space="preserve"> </w:t>
      </w:r>
      <w:r w:rsidR="006513EC" w:rsidRPr="00996A38">
        <w:rPr>
          <w:bCs/>
        </w:rPr>
        <w:t>e ele sanciona e promulga a seguinte Lei</w:t>
      </w:r>
      <w:r w:rsidR="006513EC">
        <w:rPr>
          <w:bCs/>
        </w:rPr>
        <w:t>:</w:t>
      </w:r>
    </w:p>
    <w:p w14:paraId="211BC9C1" w14:textId="77777777" w:rsidR="00DD6C88" w:rsidRDefault="00DD6C88" w:rsidP="00DD6C88">
      <w:pPr>
        <w:jc w:val="both"/>
        <w:rPr>
          <w:rFonts w:ascii="Californian FB" w:hAnsi="Californian FB"/>
          <w:sz w:val="24"/>
          <w:szCs w:val="24"/>
        </w:rPr>
      </w:pPr>
    </w:p>
    <w:p w14:paraId="4217A231" w14:textId="77777777" w:rsidR="00DD6C88" w:rsidRPr="0076365F" w:rsidRDefault="00DD6C88" w:rsidP="00DD6C88">
      <w:pPr>
        <w:pStyle w:val="SemEspaamento"/>
        <w:jc w:val="center"/>
        <w:rPr>
          <w:rFonts w:ascii="Californian FB" w:hAnsi="Californian FB"/>
          <w:b/>
          <w:bCs/>
          <w:sz w:val="24"/>
          <w:szCs w:val="24"/>
        </w:rPr>
      </w:pPr>
      <w:r w:rsidRPr="0076365F">
        <w:rPr>
          <w:rFonts w:ascii="Californian FB" w:hAnsi="Californian FB"/>
          <w:b/>
          <w:bCs/>
          <w:sz w:val="24"/>
          <w:szCs w:val="24"/>
        </w:rPr>
        <w:t>CAPÍTULO I</w:t>
      </w:r>
    </w:p>
    <w:p w14:paraId="1FB60AAB" w14:textId="77777777" w:rsidR="00DD6C88" w:rsidRDefault="00DD6C88" w:rsidP="00DD6C88">
      <w:pPr>
        <w:pStyle w:val="SemEspaamento"/>
        <w:jc w:val="center"/>
        <w:rPr>
          <w:rFonts w:ascii="Californian FB" w:hAnsi="Californian FB"/>
          <w:b/>
          <w:bCs/>
          <w:sz w:val="24"/>
          <w:szCs w:val="24"/>
        </w:rPr>
      </w:pPr>
      <w:r w:rsidRPr="0076365F">
        <w:rPr>
          <w:rFonts w:ascii="Californian FB" w:hAnsi="Californian FB"/>
          <w:b/>
          <w:bCs/>
          <w:sz w:val="24"/>
          <w:szCs w:val="24"/>
        </w:rPr>
        <w:t>DISPOSIÇÕES GERAIS</w:t>
      </w:r>
    </w:p>
    <w:p w14:paraId="25C405EF" w14:textId="77777777" w:rsidR="00DD6C88" w:rsidRDefault="00DD6C88" w:rsidP="00DD6C88">
      <w:pPr>
        <w:pStyle w:val="SemEspaamento"/>
        <w:jc w:val="center"/>
        <w:rPr>
          <w:rFonts w:ascii="Californian FB" w:hAnsi="Californian FB"/>
          <w:b/>
          <w:bCs/>
          <w:sz w:val="24"/>
          <w:szCs w:val="24"/>
        </w:rPr>
      </w:pPr>
    </w:p>
    <w:p w14:paraId="6C24640F" w14:textId="77777777" w:rsidR="00DD6C88" w:rsidRPr="0076365F" w:rsidRDefault="00DD6C88" w:rsidP="00DD6C88">
      <w:pPr>
        <w:pStyle w:val="SemEspaamento"/>
        <w:jc w:val="center"/>
        <w:rPr>
          <w:rFonts w:ascii="Californian FB" w:hAnsi="Californian FB"/>
          <w:b/>
          <w:bCs/>
          <w:sz w:val="24"/>
          <w:szCs w:val="24"/>
        </w:rPr>
      </w:pPr>
    </w:p>
    <w:p w14:paraId="4B1F832B" w14:textId="77777777" w:rsidR="00DD6C88" w:rsidRPr="009C3AEB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  <w:r w:rsidRPr="00D21DF1">
        <w:rPr>
          <w:rFonts w:ascii="Californian FB" w:hAnsi="Californian FB"/>
          <w:b/>
          <w:bCs/>
          <w:sz w:val="24"/>
          <w:szCs w:val="24"/>
        </w:rPr>
        <w:t>Art. 1º -</w:t>
      </w:r>
      <w:r w:rsidRPr="00D21DF1">
        <w:rPr>
          <w:rFonts w:ascii="Californian FB" w:hAnsi="Californian FB"/>
          <w:sz w:val="24"/>
          <w:szCs w:val="24"/>
        </w:rPr>
        <w:t xml:space="preserve"> </w:t>
      </w:r>
      <w:r>
        <w:rPr>
          <w:rFonts w:ascii="Californian FB" w:hAnsi="Californian FB"/>
          <w:sz w:val="24"/>
          <w:szCs w:val="24"/>
        </w:rPr>
        <w:t>A concessão, pagamento e prestação de contas de indenizações de diárias a servidores e vereadores da Câmara Municipal de Pontão obedecerão às disposições desta Lei.</w:t>
      </w:r>
    </w:p>
    <w:p w14:paraId="12F7DBDF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  <w:r w:rsidRPr="00D21DF1">
        <w:rPr>
          <w:rFonts w:ascii="Californian FB" w:hAnsi="Californian FB"/>
          <w:b/>
          <w:bCs/>
          <w:sz w:val="24"/>
          <w:szCs w:val="24"/>
        </w:rPr>
        <w:t>Art. 2° -</w:t>
      </w:r>
      <w:r w:rsidRPr="00D21DF1">
        <w:rPr>
          <w:rFonts w:ascii="Californian FB" w:hAnsi="Californian FB"/>
          <w:sz w:val="24"/>
          <w:szCs w:val="24"/>
        </w:rPr>
        <w:t xml:space="preserve"> </w:t>
      </w:r>
      <w:r>
        <w:rPr>
          <w:rFonts w:ascii="Californian FB" w:hAnsi="Californian FB"/>
          <w:sz w:val="24"/>
          <w:szCs w:val="24"/>
        </w:rPr>
        <w:t>Ao vereador e servidor da Câmara Municipal que receba autorização para se deslocar do Município, com o objetivo de serviço ou capacitação de interesse da administração do Poder Legislativo, será concedida indenização através de diárias, que se destinará a indenizar despesas com alimentação, transporte e estada.</w:t>
      </w:r>
    </w:p>
    <w:p w14:paraId="49BAA5EB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bCs/>
          <w:sz w:val="24"/>
          <w:szCs w:val="24"/>
        </w:rPr>
        <w:t xml:space="preserve">Parágrafo Único – </w:t>
      </w:r>
      <w:r>
        <w:rPr>
          <w:rFonts w:ascii="Californian FB" w:hAnsi="Californian FB"/>
          <w:sz w:val="24"/>
          <w:szCs w:val="24"/>
        </w:rPr>
        <w:t xml:space="preserve">A ocorrência de um dos elementos ensejadores de despesa previsto no </w:t>
      </w:r>
      <w:r>
        <w:rPr>
          <w:rFonts w:ascii="Californian FB" w:hAnsi="Californian FB"/>
          <w:i/>
          <w:iCs/>
          <w:sz w:val="24"/>
          <w:szCs w:val="24"/>
        </w:rPr>
        <w:t xml:space="preserve">caput </w:t>
      </w:r>
      <w:r>
        <w:rPr>
          <w:rFonts w:ascii="Californian FB" w:hAnsi="Californian FB"/>
          <w:sz w:val="24"/>
          <w:szCs w:val="24"/>
        </w:rPr>
        <w:t>concede o direito de indenização de diárias.</w:t>
      </w:r>
    </w:p>
    <w:p w14:paraId="187C1326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</w:p>
    <w:p w14:paraId="6AF7460F" w14:textId="77777777" w:rsidR="00DD6C88" w:rsidRPr="00652BD2" w:rsidRDefault="00DD6C88" w:rsidP="00DD6C88">
      <w:pPr>
        <w:pStyle w:val="SemEspaamento"/>
        <w:jc w:val="center"/>
        <w:rPr>
          <w:rFonts w:ascii="Californian FB" w:hAnsi="Californian FB"/>
          <w:b/>
          <w:bCs/>
          <w:sz w:val="24"/>
          <w:szCs w:val="24"/>
        </w:rPr>
      </w:pPr>
      <w:r w:rsidRPr="00652BD2">
        <w:rPr>
          <w:rFonts w:ascii="Californian FB" w:hAnsi="Californian FB"/>
          <w:b/>
          <w:bCs/>
          <w:sz w:val="24"/>
          <w:szCs w:val="24"/>
        </w:rPr>
        <w:t>CAPÍTULO II</w:t>
      </w:r>
    </w:p>
    <w:p w14:paraId="2B47A290" w14:textId="77777777" w:rsidR="00DD6C88" w:rsidRPr="00652BD2" w:rsidRDefault="00DD6C88" w:rsidP="00DD6C88">
      <w:pPr>
        <w:pStyle w:val="SemEspaamento"/>
        <w:jc w:val="center"/>
        <w:rPr>
          <w:rFonts w:ascii="Californian FB" w:hAnsi="Californian FB"/>
          <w:b/>
          <w:bCs/>
          <w:sz w:val="24"/>
          <w:szCs w:val="24"/>
        </w:rPr>
      </w:pPr>
      <w:r w:rsidRPr="00652BD2">
        <w:rPr>
          <w:rFonts w:ascii="Californian FB" w:hAnsi="Californian FB"/>
          <w:b/>
          <w:bCs/>
          <w:sz w:val="24"/>
          <w:szCs w:val="24"/>
        </w:rPr>
        <w:t>DA CONCESSÃO DE DIÁRIAS</w:t>
      </w:r>
    </w:p>
    <w:p w14:paraId="7634448D" w14:textId="77777777" w:rsidR="00DD6C88" w:rsidRPr="00652BD2" w:rsidRDefault="00DD6C88" w:rsidP="00DD6C88">
      <w:pPr>
        <w:pStyle w:val="SemEspaamento"/>
        <w:jc w:val="center"/>
        <w:rPr>
          <w:rFonts w:ascii="Californian FB" w:hAnsi="Californian FB"/>
          <w:b/>
          <w:bCs/>
          <w:sz w:val="24"/>
          <w:szCs w:val="24"/>
        </w:rPr>
      </w:pPr>
    </w:p>
    <w:p w14:paraId="4E36D80C" w14:textId="77777777" w:rsidR="00DD6C88" w:rsidRPr="00652BD2" w:rsidRDefault="00DD6C88" w:rsidP="00DD6C88">
      <w:pPr>
        <w:pStyle w:val="SemEspaamento"/>
        <w:jc w:val="center"/>
        <w:rPr>
          <w:rFonts w:ascii="Californian FB" w:hAnsi="Californian FB"/>
          <w:b/>
          <w:bCs/>
          <w:sz w:val="24"/>
          <w:szCs w:val="24"/>
        </w:rPr>
      </w:pPr>
      <w:r w:rsidRPr="00652BD2">
        <w:rPr>
          <w:rFonts w:ascii="Californian FB" w:hAnsi="Californian FB"/>
          <w:b/>
          <w:bCs/>
          <w:sz w:val="24"/>
          <w:szCs w:val="24"/>
        </w:rPr>
        <w:t>SEÇÃO I</w:t>
      </w:r>
    </w:p>
    <w:p w14:paraId="290B23E5" w14:textId="77777777" w:rsidR="00DD6C88" w:rsidRDefault="00DD6C88" w:rsidP="00DD6C88">
      <w:pPr>
        <w:pStyle w:val="SemEspaamento"/>
        <w:jc w:val="center"/>
        <w:rPr>
          <w:rFonts w:ascii="Californian FB" w:hAnsi="Californian FB"/>
          <w:b/>
          <w:bCs/>
          <w:sz w:val="24"/>
          <w:szCs w:val="24"/>
        </w:rPr>
      </w:pPr>
      <w:r w:rsidRPr="00652BD2">
        <w:rPr>
          <w:rFonts w:ascii="Californian FB" w:hAnsi="Californian FB"/>
          <w:b/>
          <w:bCs/>
          <w:sz w:val="24"/>
          <w:szCs w:val="24"/>
        </w:rPr>
        <w:t>DA AUTORIZAÇÃO</w:t>
      </w:r>
    </w:p>
    <w:p w14:paraId="2B6CD25F" w14:textId="77777777" w:rsidR="00DD6C88" w:rsidRDefault="00DD6C88" w:rsidP="00DD6C88">
      <w:pPr>
        <w:pStyle w:val="SemEspaamento"/>
        <w:jc w:val="center"/>
        <w:rPr>
          <w:rFonts w:ascii="Californian FB" w:hAnsi="Californian FB"/>
          <w:b/>
          <w:bCs/>
          <w:sz w:val="24"/>
          <w:szCs w:val="24"/>
        </w:rPr>
      </w:pPr>
    </w:p>
    <w:p w14:paraId="08CF599C" w14:textId="77777777" w:rsidR="00DD6C88" w:rsidRPr="00652BD2" w:rsidRDefault="00DD6C88" w:rsidP="00DD6C88">
      <w:pPr>
        <w:pStyle w:val="SemEspaamento"/>
        <w:jc w:val="center"/>
        <w:rPr>
          <w:rFonts w:ascii="Californian FB" w:hAnsi="Californian FB"/>
          <w:b/>
          <w:bCs/>
          <w:sz w:val="24"/>
          <w:szCs w:val="24"/>
        </w:rPr>
      </w:pPr>
    </w:p>
    <w:p w14:paraId="15AD7A02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  <w:r w:rsidRPr="00D21DF1">
        <w:rPr>
          <w:rFonts w:ascii="Californian FB" w:hAnsi="Californian FB"/>
          <w:b/>
          <w:bCs/>
          <w:sz w:val="24"/>
          <w:szCs w:val="24"/>
        </w:rPr>
        <w:t>Art. 3º -</w:t>
      </w:r>
      <w:r w:rsidRPr="00D21DF1">
        <w:rPr>
          <w:rFonts w:ascii="Californian FB" w:hAnsi="Californian FB"/>
          <w:sz w:val="24"/>
          <w:szCs w:val="24"/>
        </w:rPr>
        <w:t xml:space="preserve"> </w:t>
      </w:r>
      <w:r>
        <w:rPr>
          <w:rFonts w:ascii="Californian FB" w:hAnsi="Californian FB"/>
          <w:sz w:val="24"/>
          <w:szCs w:val="24"/>
        </w:rPr>
        <w:t>O vereador ou servidor que necessite deslocar-se da sedo do Município, nos termos do art. 2º desta Lei, deverá solicitar autorização por escrito:</w:t>
      </w:r>
    </w:p>
    <w:p w14:paraId="3B2E6B61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I – Ao Presidente da Câmara, no caso de Vereador;</w:t>
      </w:r>
    </w:p>
    <w:p w14:paraId="7EDA3B1B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II – Ao superior imediato, no caso de Servidores;</w:t>
      </w:r>
    </w:p>
    <w:p w14:paraId="151A76F8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III – À Mesa Diretora, no caso do Presidente.</w:t>
      </w:r>
    </w:p>
    <w:p w14:paraId="3352BAD2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bCs/>
          <w:sz w:val="24"/>
          <w:szCs w:val="24"/>
        </w:rPr>
        <w:t xml:space="preserve">§ 1º - </w:t>
      </w:r>
      <w:r>
        <w:rPr>
          <w:rFonts w:ascii="Californian FB" w:hAnsi="Californian FB"/>
          <w:sz w:val="24"/>
          <w:szCs w:val="24"/>
        </w:rPr>
        <w:t>A solicitação deverá ser apresentada e deferida em até 2 (dois) dias úteis da data do deslocamento, e deverá conter as seguintes justificativas:</w:t>
      </w:r>
    </w:p>
    <w:p w14:paraId="07D5E302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I – Correlação entre o motivo do deslocamento e as atribuições do mandato ou cargo;</w:t>
      </w:r>
    </w:p>
    <w:p w14:paraId="3372799A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II – Em caso de treinamentos, cursos, eventos, justificativa acerca da necessidade prevista no plano de treinamentos da unidade administrativa a que pertence;</w:t>
      </w:r>
    </w:p>
    <w:p w14:paraId="49AFD36C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lastRenderedPageBreak/>
        <w:t>III – Resultados esperados para a Administração.</w:t>
      </w:r>
    </w:p>
    <w:p w14:paraId="794EC533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bCs/>
          <w:sz w:val="24"/>
          <w:szCs w:val="24"/>
        </w:rPr>
        <w:t xml:space="preserve">§ 2º - </w:t>
      </w:r>
      <w:r>
        <w:rPr>
          <w:rFonts w:ascii="Californian FB" w:hAnsi="Californian FB"/>
          <w:sz w:val="24"/>
          <w:szCs w:val="24"/>
        </w:rPr>
        <w:t>A concessão de diárias para treinamentos, cursos, eventos ou congêneres será precedida de avaliação da entidade promotora quanto à habilitação jurídica e fiscal.</w:t>
      </w:r>
    </w:p>
    <w:p w14:paraId="5DF0361A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</w:p>
    <w:p w14:paraId="635877F5" w14:textId="77777777" w:rsidR="00DD6C88" w:rsidRPr="00AC397C" w:rsidRDefault="00DD6C88" w:rsidP="00DD6C88">
      <w:pPr>
        <w:pStyle w:val="SemEspaamento"/>
        <w:jc w:val="center"/>
        <w:rPr>
          <w:rFonts w:ascii="Californian FB" w:hAnsi="Californian FB"/>
          <w:b/>
          <w:bCs/>
          <w:sz w:val="24"/>
          <w:szCs w:val="24"/>
        </w:rPr>
      </w:pPr>
      <w:r w:rsidRPr="00AC397C">
        <w:rPr>
          <w:rFonts w:ascii="Californian FB" w:hAnsi="Californian FB"/>
          <w:b/>
          <w:bCs/>
          <w:sz w:val="24"/>
          <w:szCs w:val="24"/>
        </w:rPr>
        <w:t>SEÇÃO II</w:t>
      </w:r>
    </w:p>
    <w:p w14:paraId="53FEDD27" w14:textId="77777777" w:rsidR="00DD6C88" w:rsidRDefault="00DD6C88" w:rsidP="00DD6C88">
      <w:pPr>
        <w:pStyle w:val="SemEspaamento"/>
        <w:jc w:val="center"/>
        <w:rPr>
          <w:rFonts w:ascii="Californian FB" w:hAnsi="Californian FB"/>
          <w:b/>
          <w:bCs/>
          <w:sz w:val="24"/>
          <w:szCs w:val="24"/>
        </w:rPr>
      </w:pPr>
      <w:r w:rsidRPr="00AC397C">
        <w:rPr>
          <w:rFonts w:ascii="Californian FB" w:hAnsi="Californian FB"/>
          <w:b/>
          <w:bCs/>
          <w:sz w:val="24"/>
          <w:szCs w:val="24"/>
        </w:rPr>
        <w:t>DO DIREITO A DIÁRIAS</w:t>
      </w:r>
    </w:p>
    <w:p w14:paraId="7376F143" w14:textId="77777777" w:rsidR="00DD6C88" w:rsidRDefault="00DD6C88" w:rsidP="00DD6C88">
      <w:pPr>
        <w:pStyle w:val="SemEspaamento"/>
        <w:jc w:val="center"/>
        <w:rPr>
          <w:rFonts w:ascii="Californian FB" w:hAnsi="Californian FB"/>
          <w:b/>
          <w:bCs/>
          <w:sz w:val="24"/>
          <w:szCs w:val="24"/>
        </w:rPr>
      </w:pPr>
    </w:p>
    <w:p w14:paraId="35129E36" w14:textId="77777777" w:rsidR="00DD6C88" w:rsidRPr="00AC397C" w:rsidRDefault="00DD6C88" w:rsidP="00DD6C88">
      <w:pPr>
        <w:pStyle w:val="SemEspaamento"/>
        <w:jc w:val="center"/>
        <w:rPr>
          <w:rFonts w:ascii="Californian FB" w:hAnsi="Californian FB"/>
          <w:b/>
          <w:bCs/>
          <w:sz w:val="24"/>
          <w:szCs w:val="24"/>
        </w:rPr>
      </w:pPr>
    </w:p>
    <w:p w14:paraId="264C55A9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  <w:r w:rsidRPr="00D21DF1">
        <w:rPr>
          <w:rFonts w:ascii="Californian FB" w:hAnsi="Californian FB"/>
          <w:b/>
          <w:bCs/>
          <w:sz w:val="24"/>
          <w:szCs w:val="24"/>
        </w:rPr>
        <w:t xml:space="preserve">Art. 4º - </w:t>
      </w:r>
      <w:r>
        <w:rPr>
          <w:rFonts w:ascii="Californian FB" w:hAnsi="Californian FB"/>
          <w:sz w:val="24"/>
          <w:szCs w:val="24"/>
        </w:rPr>
        <w:t>Não gera direito a diárias:</w:t>
      </w:r>
    </w:p>
    <w:p w14:paraId="597EF847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I – O deslocamento que não originar nenhuma das espécies de despesas previstas a que se destinam as diárias;</w:t>
      </w:r>
    </w:p>
    <w:p w14:paraId="7707AB5C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II – Quando o vereador ou servidor beneficiário, recebendo antecipadamente as diárias, não </w:t>
      </w:r>
      <w:proofErr w:type="gramStart"/>
      <w:r>
        <w:rPr>
          <w:rFonts w:ascii="Californian FB" w:hAnsi="Californian FB"/>
          <w:sz w:val="24"/>
          <w:szCs w:val="24"/>
        </w:rPr>
        <w:t>deslocar-se</w:t>
      </w:r>
      <w:proofErr w:type="gramEnd"/>
      <w:r>
        <w:rPr>
          <w:rFonts w:ascii="Californian FB" w:hAnsi="Californian FB"/>
          <w:sz w:val="24"/>
          <w:szCs w:val="24"/>
        </w:rPr>
        <w:t xml:space="preserve"> conforme solicitado em requerimento, hipótese em que os valores serão devolvidos à Câmara de Vereadores.</w:t>
      </w:r>
    </w:p>
    <w:p w14:paraId="7C45D404" w14:textId="50872AE5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</w:p>
    <w:p w14:paraId="1DE3975D" w14:textId="3E4DED40" w:rsidR="00DD6C88" w:rsidRPr="00AC397C" w:rsidRDefault="00DD6C88" w:rsidP="00A15469">
      <w:pPr>
        <w:pStyle w:val="SemEspaamento"/>
        <w:ind w:left="1416" w:firstLine="708"/>
        <w:rPr>
          <w:rFonts w:ascii="Californian FB" w:hAnsi="Californian FB"/>
          <w:b/>
          <w:bCs/>
          <w:sz w:val="24"/>
          <w:szCs w:val="24"/>
        </w:rPr>
      </w:pPr>
      <w:r>
        <w:rPr>
          <w:rFonts w:ascii="Californian FB" w:hAnsi="Californian FB"/>
          <w:b/>
          <w:bCs/>
          <w:sz w:val="24"/>
          <w:szCs w:val="24"/>
        </w:rPr>
        <w:t xml:space="preserve">                </w:t>
      </w:r>
      <w:r w:rsidRPr="00AC397C">
        <w:rPr>
          <w:rFonts w:ascii="Californian FB" w:hAnsi="Californian FB"/>
          <w:b/>
          <w:bCs/>
          <w:sz w:val="24"/>
          <w:szCs w:val="24"/>
        </w:rPr>
        <w:t>SEÇÃO I</w:t>
      </w:r>
      <w:r>
        <w:rPr>
          <w:rFonts w:ascii="Californian FB" w:hAnsi="Californian FB"/>
          <w:b/>
          <w:bCs/>
          <w:sz w:val="24"/>
          <w:szCs w:val="24"/>
        </w:rPr>
        <w:t>II</w:t>
      </w:r>
    </w:p>
    <w:p w14:paraId="3F3292A4" w14:textId="77777777" w:rsidR="00DD6C88" w:rsidRDefault="00DD6C88" w:rsidP="00A15469">
      <w:pPr>
        <w:ind w:left="2124"/>
        <w:rPr>
          <w:rFonts w:ascii="Californian FB" w:hAnsi="Californian FB"/>
          <w:b/>
          <w:bCs/>
          <w:sz w:val="24"/>
          <w:szCs w:val="24"/>
        </w:rPr>
      </w:pPr>
      <w:r w:rsidRPr="00AC397C">
        <w:rPr>
          <w:rFonts w:ascii="Californian FB" w:hAnsi="Californian FB"/>
          <w:b/>
          <w:bCs/>
          <w:sz w:val="24"/>
          <w:szCs w:val="24"/>
        </w:rPr>
        <w:t xml:space="preserve">DO </w:t>
      </w:r>
      <w:r>
        <w:rPr>
          <w:rFonts w:ascii="Californian FB" w:hAnsi="Californian FB"/>
          <w:b/>
          <w:bCs/>
          <w:sz w:val="24"/>
          <w:szCs w:val="24"/>
        </w:rPr>
        <w:t>PAGAMENTO</w:t>
      </w:r>
      <w:r w:rsidRPr="00AC397C">
        <w:rPr>
          <w:rFonts w:ascii="Californian FB" w:hAnsi="Californian FB"/>
          <w:b/>
          <w:bCs/>
          <w:sz w:val="24"/>
          <w:szCs w:val="24"/>
        </w:rPr>
        <w:t xml:space="preserve"> </w:t>
      </w:r>
      <w:r>
        <w:rPr>
          <w:rFonts w:ascii="Californian FB" w:hAnsi="Californian FB"/>
          <w:b/>
          <w:bCs/>
          <w:sz w:val="24"/>
          <w:szCs w:val="24"/>
        </w:rPr>
        <w:t>D</w:t>
      </w:r>
      <w:r w:rsidRPr="00AC397C">
        <w:rPr>
          <w:rFonts w:ascii="Californian FB" w:hAnsi="Californian FB"/>
          <w:b/>
          <w:bCs/>
          <w:sz w:val="24"/>
          <w:szCs w:val="24"/>
        </w:rPr>
        <w:t>A</w:t>
      </w:r>
      <w:r>
        <w:rPr>
          <w:rFonts w:ascii="Californian FB" w:hAnsi="Californian FB"/>
          <w:b/>
          <w:bCs/>
          <w:sz w:val="24"/>
          <w:szCs w:val="24"/>
        </w:rPr>
        <w:t>S</w:t>
      </w:r>
      <w:r w:rsidRPr="00AC397C">
        <w:rPr>
          <w:rFonts w:ascii="Californian FB" w:hAnsi="Californian FB"/>
          <w:b/>
          <w:bCs/>
          <w:sz w:val="24"/>
          <w:szCs w:val="24"/>
        </w:rPr>
        <w:t xml:space="preserve"> DIÁRIAS</w:t>
      </w:r>
    </w:p>
    <w:p w14:paraId="12307ED7" w14:textId="77777777" w:rsidR="00DD6C88" w:rsidRPr="00D21DF1" w:rsidRDefault="00DD6C88" w:rsidP="00DD6C88">
      <w:pPr>
        <w:jc w:val="center"/>
        <w:rPr>
          <w:rFonts w:ascii="Californian FB" w:hAnsi="Californian FB"/>
          <w:sz w:val="24"/>
          <w:szCs w:val="24"/>
        </w:rPr>
      </w:pPr>
    </w:p>
    <w:p w14:paraId="697EA8BD" w14:textId="77777777" w:rsidR="00DD6C88" w:rsidRDefault="00DD6C88" w:rsidP="00DD6C88">
      <w:pPr>
        <w:jc w:val="both"/>
        <w:rPr>
          <w:rFonts w:ascii="Californian FB" w:hAnsi="Californian FB"/>
          <w:sz w:val="24"/>
          <w:szCs w:val="24"/>
        </w:rPr>
      </w:pPr>
      <w:r w:rsidRPr="00D21DF1">
        <w:rPr>
          <w:rFonts w:ascii="Californian FB" w:hAnsi="Californian FB"/>
          <w:b/>
          <w:bCs/>
          <w:sz w:val="24"/>
          <w:szCs w:val="24"/>
        </w:rPr>
        <w:t xml:space="preserve">Art. 5º - </w:t>
      </w:r>
      <w:r>
        <w:rPr>
          <w:rFonts w:ascii="Californian FB" w:hAnsi="Californian FB"/>
          <w:sz w:val="24"/>
          <w:szCs w:val="24"/>
        </w:rPr>
        <w:t>As diárias, serão pagas até a data do deslocamento, concedendo o adiantamento para as despesas de custeio de passagens, combustível e pedágio.</w:t>
      </w:r>
    </w:p>
    <w:p w14:paraId="3B1C4210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</w:p>
    <w:p w14:paraId="461F2CC4" w14:textId="77777777" w:rsidR="00DD6C88" w:rsidRPr="00AC397C" w:rsidRDefault="00DD6C88" w:rsidP="00DD6C88">
      <w:pPr>
        <w:pStyle w:val="SemEspaamento"/>
        <w:jc w:val="center"/>
        <w:rPr>
          <w:rFonts w:ascii="Californian FB" w:hAnsi="Californian FB"/>
          <w:b/>
          <w:bCs/>
          <w:sz w:val="24"/>
          <w:szCs w:val="24"/>
        </w:rPr>
      </w:pPr>
      <w:proofErr w:type="gramStart"/>
      <w:r>
        <w:rPr>
          <w:rFonts w:ascii="Californian FB" w:hAnsi="Californian FB"/>
          <w:b/>
          <w:bCs/>
          <w:sz w:val="24"/>
          <w:szCs w:val="24"/>
        </w:rPr>
        <w:t xml:space="preserve">CAPÍTULO </w:t>
      </w:r>
      <w:r w:rsidRPr="00AC397C">
        <w:rPr>
          <w:rFonts w:ascii="Californian FB" w:hAnsi="Californian FB"/>
          <w:b/>
          <w:bCs/>
          <w:sz w:val="24"/>
          <w:szCs w:val="24"/>
        </w:rPr>
        <w:t xml:space="preserve"> </w:t>
      </w:r>
      <w:r>
        <w:rPr>
          <w:rFonts w:ascii="Californian FB" w:hAnsi="Californian FB"/>
          <w:b/>
          <w:bCs/>
          <w:sz w:val="24"/>
          <w:szCs w:val="24"/>
        </w:rPr>
        <w:t>I</w:t>
      </w:r>
      <w:r w:rsidRPr="00AC397C">
        <w:rPr>
          <w:rFonts w:ascii="Californian FB" w:hAnsi="Californian FB"/>
          <w:b/>
          <w:bCs/>
          <w:sz w:val="24"/>
          <w:szCs w:val="24"/>
        </w:rPr>
        <w:t>II</w:t>
      </w:r>
      <w:proofErr w:type="gramEnd"/>
    </w:p>
    <w:p w14:paraId="35052396" w14:textId="77777777" w:rsidR="00DD6C88" w:rsidRDefault="00DD6C88" w:rsidP="00DD6C88">
      <w:pPr>
        <w:jc w:val="center"/>
        <w:rPr>
          <w:rFonts w:ascii="Californian FB" w:hAnsi="Californian FB"/>
          <w:b/>
          <w:bCs/>
          <w:sz w:val="24"/>
          <w:szCs w:val="24"/>
        </w:rPr>
      </w:pPr>
      <w:r w:rsidRPr="00AC397C">
        <w:rPr>
          <w:rFonts w:ascii="Californian FB" w:hAnsi="Californian FB"/>
          <w:b/>
          <w:bCs/>
          <w:sz w:val="24"/>
          <w:szCs w:val="24"/>
        </w:rPr>
        <w:t>D</w:t>
      </w:r>
      <w:r>
        <w:rPr>
          <w:rFonts w:ascii="Californian FB" w:hAnsi="Californian FB"/>
          <w:b/>
          <w:bCs/>
          <w:sz w:val="24"/>
          <w:szCs w:val="24"/>
        </w:rPr>
        <w:t>A PUBLICIDADE DAS</w:t>
      </w:r>
      <w:r w:rsidRPr="00AC397C">
        <w:rPr>
          <w:rFonts w:ascii="Californian FB" w:hAnsi="Californian FB"/>
          <w:b/>
          <w:bCs/>
          <w:sz w:val="24"/>
          <w:szCs w:val="24"/>
        </w:rPr>
        <w:t xml:space="preserve"> DIÁRIAS</w:t>
      </w:r>
    </w:p>
    <w:p w14:paraId="2132F6CE" w14:textId="77777777" w:rsidR="00DD6C88" w:rsidRDefault="00DD6C88" w:rsidP="00DD6C88">
      <w:pPr>
        <w:jc w:val="center"/>
        <w:rPr>
          <w:rFonts w:ascii="Californian FB" w:hAnsi="Californian FB"/>
          <w:b/>
          <w:bCs/>
          <w:sz w:val="24"/>
          <w:szCs w:val="24"/>
        </w:rPr>
      </w:pPr>
    </w:p>
    <w:p w14:paraId="3B32F0FD" w14:textId="77777777" w:rsidR="00DD6C88" w:rsidRDefault="00DD6C88" w:rsidP="00DD6C88">
      <w:pPr>
        <w:ind w:firstLine="3402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bCs/>
          <w:sz w:val="24"/>
          <w:szCs w:val="24"/>
        </w:rPr>
        <w:t xml:space="preserve">Art. 6º - </w:t>
      </w:r>
      <w:r>
        <w:rPr>
          <w:rFonts w:ascii="Californian FB" w:hAnsi="Californian FB"/>
          <w:sz w:val="24"/>
          <w:szCs w:val="24"/>
        </w:rPr>
        <w:t>Todas as diárias concedidas serão divulgadas na rede mundial de computadores, no Portal Transparência do Município, no mínimo, as seguintes informações:</w:t>
      </w:r>
    </w:p>
    <w:p w14:paraId="2C53DD92" w14:textId="4E937ABA" w:rsidR="00DD6C88" w:rsidRDefault="00DD6C88" w:rsidP="00DD6C88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I – Relação de diárias pagas;</w:t>
      </w:r>
    </w:p>
    <w:p w14:paraId="286804B4" w14:textId="77777777" w:rsidR="00DD6C88" w:rsidRDefault="00DD6C88" w:rsidP="00DD6C88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II – O nome do beneficiário das diárias;</w:t>
      </w:r>
    </w:p>
    <w:p w14:paraId="39893EFD" w14:textId="77777777" w:rsidR="00DD6C88" w:rsidRDefault="00DD6C88" w:rsidP="00DD6C88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III – A quantidade de diárias recebidas;</w:t>
      </w:r>
    </w:p>
    <w:p w14:paraId="61424254" w14:textId="77777777" w:rsidR="00DD6C88" w:rsidRDefault="00DD6C88" w:rsidP="00DD6C88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IV – O valor total das diárias;</w:t>
      </w:r>
    </w:p>
    <w:p w14:paraId="45F7893A" w14:textId="77777777" w:rsidR="00DD6C88" w:rsidRDefault="00DD6C88" w:rsidP="00A15469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V – As datas de saída e retorno:</w:t>
      </w:r>
    </w:p>
    <w:p w14:paraId="44584173" w14:textId="77777777" w:rsidR="00DD6C88" w:rsidRDefault="00DD6C88" w:rsidP="00A15469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VI – O local de destino;</w:t>
      </w:r>
    </w:p>
    <w:p w14:paraId="08D3A848" w14:textId="77777777" w:rsidR="00DD6C88" w:rsidRDefault="00DD6C88" w:rsidP="00A15469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VII – O Motivo do deslocamento.</w:t>
      </w:r>
    </w:p>
    <w:p w14:paraId="3AEB7AEB" w14:textId="77777777" w:rsidR="00DD6C88" w:rsidRDefault="00DD6C88" w:rsidP="00DD6C88">
      <w:pPr>
        <w:ind w:firstLine="3402"/>
        <w:rPr>
          <w:rFonts w:ascii="Californian FB" w:hAnsi="Californian FB"/>
          <w:sz w:val="24"/>
          <w:szCs w:val="24"/>
        </w:rPr>
      </w:pPr>
    </w:p>
    <w:p w14:paraId="76D75C04" w14:textId="77777777" w:rsidR="00DD6C88" w:rsidRPr="00AC397C" w:rsidRDefault="00DD6C88" w:rsidP="00DD6C88">
      <w:pPr>
        <w:pStyle w:val="SemEspaamento"/>
        <w:jc w:val="center"/>
        <w:rPr>
          <w:rFonts w:ascii="Californian FB" w:hAnsi="Californian FB"/>
          <w:b/>
          <w:bCs/>
          <w:sz w:val="24"/>
          <w:szCs w:val="24"/>
        </w:rPr>
      </w:pPr>
      <w:r w:rsidRPr="00AC397C">
        <w:rPr>
          <w:rFonts w:ascii="Californian FB" w:hAnsi="Californian FB"/>
          <w:b/>
          <w:bCs/>
          <w:sz w:val="24"/>
          <w:szCs w:val="24"/>
        </w:rPr>
        <w:t>SEÇÃO I</w:t>
      </w:r>
    </w:p>
    <w:p w14:paraId="3EF1ECB4" w14:textId="77777777" w:rsidR="00DD6C88" w:rsidRDefault="00DD6C88" w:rsidP="00DD6C88">
      <w:pPr>
        <w:jc w:val="center"/>
        <w:rPr>
          <w:rFonts w:ascii="Californian FB" w:hAnsi="Californian FB"/>
          <w:b/>
          <w:bCs/>
          <w:sz w:val="24"/>
          <w:szCs w:val="24"/>
        </w:rPr>
      </w:pPr>
      <w:r w:rsidRPr="00AC397C">
        <w:rPr>
          <w:rFonts w:ascii="Californian FB" w:hAnsi="Californian FB"/>
          <w:b/>
          <w:bCs/>
          <w:sz w:val="24"/>
          <w:szCs w:val="24"/>
        </w:rPr>
        <w:t>DO</w:t>
      </w:r>
      <w:r>
        <w:rPr>
          <w:rFonts w:ascii="Californian FB" w:hAnsi="Californian FB"/>
          <w:b/>
          <w:bCs/>
          <w:sz w:val="24"/>
          <w:szCs w:val="24"/>
        </w:rPr>
        <w:t>S ELEMENTOS INTEGRANTES DO PROCESSO DE PRESTAÇÃO DE CONTAS</w:t>
      </w:r>
    </w:p>
    <w:p w14:paraId="62129AEB" w14:textId="77777777" w:rsidR="00DD6C88" w:rsidRDefault="00DD6C88" w:rsidP="00DD6C88">
      <w:pPr>
        <w:jc w:val="center"/>
        <w:rPr>
          <w:rFonts w:ascii="Californian FB" w:hAnsi="Californian FB"/>
          <w:b/>
          <w:bCs/>
          <w:sz w:val="24"/>
          <w:szCs w:val="24"/>
        </w:rPr>
      </w:pPr>
    </w:p>
    <w:p w14:paraId="7ECE07ED" w14:textId="77777777" w:rsidR="00DD6C88" w:rsidRDefault="00DD6C88" w:rsidP="00DD6C88">
      <w:pPr>
        <w:ind w:firstLine="3402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bCs/>
          <w:sz w:val="24"/>
          <w:szCs w:val="24"/>
        </w:rPr>
        <w:t xml:space="preserve">Art. 7º - </w:t>
      </w:r>
      <w:r>
        <w:rPr>
          <w:rFonts w:ascii="Californian FB" w:hAnsi="Californian FB"/>
          <w:sz w:val="24"/>
          <w:szCs w:val="24"/>
        </w:rPr>
        <w:t>Toda concessão de diárias corresponderá a uma prestação de contas, no prazo de até 5 (cinco dias) úteis do retorno do beneficiário ao Município.</w:t>
      </w:r>
    </w:p>
    <w:p w14:paraId="41131824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I – Em caso de serviço ou representação da Câmara Municipal, comprovante que ateste a presença do beneficiário no local de destino e documentos que justifiquem a necessidade da concessão de diárias (transporte ou alimentação ou estada);</w:t>
      </w:r>
    </w:p>
    <w:p w14:paraId="1491FF76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II – Em caso de participação em cursos, treinamentos, eventos, entidades ou reuniões:</w:t>
      </w:r>
    </w:p>
    <w:p w14:paraId="4002184D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a) atestado, declaração de presença ou certificado sobre a frequência;</w:t>
      </w:r>
    </w:p>
    <w:p w14:paraId="2B6B11EC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lastRenderedPageBreak/>
        <w:t>b) documentos que justifiquem a necessidade da concessão de diárias (transporte, alimentação e estada).</w:t>
      </w:r>
    </w:p>
    <w:p w14:paraId="459B5D4E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bCs/>
          <w:sz w:val="24"/>
          <w:szCs w:val="24"/>
        </w:rPr>
        <w:t xml:space="preserve">Parágrafo Único – </w:t>
      </w:r>
      <w:r>
        <w:rPr>
          <w:rFonts w:ascii="Californian FB" w:hAnsi="Californian FB"/>
          <w:sz w:val="24"/>
          <w:szCs w:val="24"/>
        </w:rPr>
        <w:t>A cada participação em treinamento, eventos, cursos ou congêneres, deverá haver avaliação da eficácia para a Administração do Poder Legislativo, materializada em documento denominado de “registro de treinamento”, onde constará:</w:t>
      </w:r>
    </w:p>
    <w:p w14:paraId="7457599E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I – Resumo do conteúdo trabalhado;</w:t>
      </w:r>
    </w:p>
    <w:p w14:paraId="5615EBE5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II – Sugestões de implementações práticas na Administração;</w:t>
      </w:r>
    </w:p>
    <w:p w14:paraId="2207A6CE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III – Avaliação da Instituição quanto ao conhecimento técnico e atendimento dos objetivos do treinamento, curso ou, evento;</w:t>
      </w:r>
    </w:p>
    <w:p w14:paraId="1A96F4EB" w14:textId="600B010A" w:rsidR="00DD6C88" w:rsidRDefault="00A15469" w:rsidP="00A15469">
      <w:pPr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                                                                 </w:t>
      </w:r>
      <w:r w:rsidR="00DD6C88">
        <w:rPr>
          <w:rFonts w:ascii="Californian FB" w:hAnsi="Californian FB"/>
          <w:sz w:val="24"/>
          <w:szCs w:val="24"/>
        </w:rPr>
        <w:t>IV – Avaliação do superior imediato, do Presidente da Câmara ou da Mesa Diretora, conforme o beneficiário, sobre a eficácia da participação e resultados esperados.</w:t>
      </w:r>
    </w:p>
    <w:p w14:paraId="2C3EAB2C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</w:p>
    <w:p w14:paraId="7B397B9E" w14:textId="77777777" w:rsidR="00DD6C88" w:rsidRDefault="00DD6C88" w:rsidP="00A15469">
      <w:pPr>
        <w:pStyle w:val="SemEspaamento"/>
        <w:ind w:left="2832" w:firstLine="708"/>
        <w:rPr>
          <w:rFonts w:ascii="Californian FB" w:hAnsi="Californian FB"/>
          <w:b/>
          <w:bCs/>
          <w:sz w:val="24"/>
          <w:szCs w:val="24"/>
        </w:rPr>
      </w:pPr>
      <w:r w:rsidRPr="00AC397C">
        <w:rPr>
          <w:rFonts w:ascii="Californian FB" w:hAnsi="Californian FB"/>
          <w:b/>
          <w:bCs/>
          <w:sz w:val="24"/>
          <w:szCs w:val="24"/>
        </w:rPr>
        <w:t>SEÇÃO II</w:t>
      </w:r>
    </w:p>
    <w:p w14:paraId="674844EC" w14:textId="77777777" w:rsidR="00DD6C88" w:rsidRDefault="00DD6C88" w:rsidP="00A15469">
      <w:pPr>
        <w:pStyle w:val="SemEspaamento"/>
        <w:ind w:left="1416" w:firstLine="708"/>
        <w:rPr>
          <w:rFonts w:ascii="Californian FB" w:hAnsi="Californian FB"/>
          <w:b/>
          <w:bCs/>
          <w:sz w:val="24"/>
          <w:szCs w:val="24"/>
        </w:rPr>
      </w:pPr>
      <w:r w:rsidRPr="00AC397C">
        <w:rPr>
          <w:rFonts w:ascii="Californian FB" w:hAnsi="Californian FB"/>
          <w:b/>
          <w:bCs/>
          <w:sz w:val="24"/>
          <w:szCs w:val="24"/>
        </w:rPr>
        <w:t>D</w:t>
      </w:r>
      <w:r>
        <w:rPr>
          <w:rFonts w:ascii="Californian FB" w:hAnsi="Californian FB"/>
          <w:b/>
          <w:bCs/>
          <w:sz w:val="24"/>
          <w:szCs w:val="24"/>
        </w:rPr>
        <w:t>AS PENALIDADES PELA NÃO PRESTAÇÃO DE CONTAS</w:t>
      </w:r>
    </w:p>
    <w:p w14:paraId="5A88FA8F" w14:textId="77777777" w:rsidR="00DD6C88" w:rsidRDefault="00DD6C88" w:rsidP="00DD6C88">
      <w:pPr>
        <w:jc w:val="center"/>
        <w:rPr>
          <w:rFonts w:ascii="Californian FB" w:hAnsi="Californian FB"/>
          <w:b/>
          <w:bCs/>
          <w:sz w:val="24"/>
          <w:szCs w:val="24"/>
        </w:rPr>
      </w:pPr>
    </w:p>
    <w:p w14:paraId="54011E35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bCs/>
          <w:sz w:val="24"/>
          <w:szCs w:val="24"/>
        </w:rPr>
        <w:t xml:space="preserve">Art. 8º - </w:t>
      </w:r>
      <w:r>
        <w:rPr>
          <w:rFonts w:ascii="Californian FB" w:hAnsi="Californian FB"/>
          <w:sz w:val="24"/>
          <w:szCs w:val="24"/>
        </w:rPr>
        <w:t>Se o beneficiário não prestar contas no prazo fixado no artigo anterior, deverá indenizar, como penalidade pelo atraso, o equivalente a 10% (dez por cento) do valor recebido por dia de atraso, até o limite das indenizações concedidas.</w:t>
      </w:r>
    </w:p>
    <w:p w14:paraId="49F0C46D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bCs/>
          <w:sz w:val="24"/>
          <w:szCs w:val="24"/>
        </w:rPr>
        <w:t xml:space="preserve">Parágrafo Único – </w:t>
      </w:r>
      <w:r>
        <w:rPr>
          <w:rFonts w:ascii="Californian FB" w:hAnsi="Californian FB"/>
          <w:sz w:val="24"/>
          <w:szCs w:val="24"/>
        </w:rPr>
        <w:t>Os valores correspondentes às devoluções, de que trata este artigo, poderão ser objeto de desconto em folha de pagamento, ou se não for possível este procedimento, inscrito em dívida ativa e cobrado administrativa ou judicialmente.</w:t>
      </w:r>
    </w:p>
    <w:p w14:paraId="34AC5607" w14:textId="77777777" w:rsidR="00DD6C88" w:rsidRDefault="00DD6C88" w:rsidP="00DD6C88">
      <w:pPr>
        <w:ind w:firstLine="3402"/>
        <w:jc w:val="both"/>
        <w:rPr>
          <w:rFonts w:ascii="Californian FB" w:hAnsi="Californian FB"/>
          <w:sz w:val="24"/>
          <w:szCs w:val="24"/>
        </w:rPr>
      </w:pPr>
    </w:p>
    <w:p w14:paraId="526D0882" w14:textId="77777777" w:rsidR="00DD6C88" w:rsidRDefault="00DD6C88" w:rsidP="00DD6C88">
      <w:pPr>
        <w:pStyle w:val="SemEspaamento"/>
        <w:jc w:val="center"/>
        <w:rPr>
          <w:rFonts w:ascii="Californian FB" w:hAnsi="Californian FB"/>
          <w:b/>
          <w:bCs/>
          <w:sz w:val="24"/>
          <w:szCs w:val="24"/>
        </w:rPr>
      </w:pPr>
      <w:r w:rsidRPr="00AC397C">
        <w:rPr>
          <w:rFonts w:ascii="Californian FB" w:hAnsi="Californian FB"/>
          <w:b/>
          <w:bCs/>
          <w:sz w:val="24"/>
          <w:szCs w:val="24"/>
        </w:rPr>
        <w:t>SEÇÃO II</w:t>
      </w:r>
      <w:r>
        <w:rPr>
          <w:rFonts w:ascii="Californian FB" w:hAnsi="Californian FB"/>
          <w:b/>
          <w:bCs/>
          <w:sz w:val="24"/>
          <w:szCs w:val="24"/>
        </w:rPr>
        <w:t>I</w:t>
      </w:r>
    </w:p>
    <w:p w14:paraId="3BEC4562" w14:textId="77777777" w:rsidR="00DD6C88" w:rsidRDefault="00DD6C88" w:rsidP="00DD6C88">
      <w:pPr>
        <w:pStyle w:val="SemEspaamento"/>
        <w:jc w:val="center"/>
        <w:rPr>
          <w:rFonts w:ascii="Californian FB" w:hAnsi="Californian FB"/>
          <w:b/>
          <w:bCs/>
          <w:sz w:val="24"/>
          <w:szCs w:val="24"/>
        </w:rPr>
      </w:pPr>
    </w:p>
    <w:p w14:paraId="722E987D" w14:textId="77777777" w:rsidR="00DD6C88" w:rsidRDefault="00DD6C88" w:rsidP="00DD6C88">
      <w:pPr>
        <w:pStyle w:val="SemEspaamento"/>
        <w:jc w:val="center"/>
        <w:rPr>
          <w:rFonts w:ascii="Californian FB" w:hAnsi="Californian FB"/>
          <w:b/>
          <w:bCs/>
          <w:sz w:val="24"/>
          <w:szCs w:val="24"/>
        </w:rPr>
      </w:pPr>
      <w:r>
        <w:rPr>
          <w:rFonts w:ascii="Californian FB" w:hAnsi="Californian FB"/>
          <w:b/>
          <w:bCs/>
          <w:sz w:val="24"/>
          <w:szCs w:val="24"/>
        </w:rPr>
        <w:t>CAPÍTULO IV</w:t>
      </w:r>
    </w:p>
    <w:p w14:paraId="009CF617" w14:textId="77777777" w:rsidR="00DD6C88" w:rsidRDefault="00DD6C88" w:rsidP="00DD6C88">
      <w:pPr>
        <w:pStyle w:val="SemEspaamento"/>
        <w:jc w:val="center"/>
        <w:rPr>
          <w:rFonts w:ascii="Californian FB" w:hAnsi="Californian FB"/>
          <w:b/>
          <w:bCs/>
          <w:sz w:val="24"/>
          <w:szCs w:val="24"/>
        </w:rPr>
      </w:pPr>
      <w:r>
        <w:rPr>
          <w:rFonts w:ascii="Californian FB" w:hAnsi="Californian FB"/>
          <w:b/>
          <w:bCs/>
          <w:sz w:val="24"/>
          <w:szCs w:val="24"/>
        </w:rPr>
        <w:t>DOS CÁLCULOS DAS DIÁRIAS</w:t>
      </w:r>
    </w:p>
    <w:p w14:paraId="20997B71" w14:textId="77777777" w:rsidR="00DD6C88" w:rsidRDefault="00DD6C88" w:rsidP="00DD6C88">
      <w:pPr>
        <w:pStyle w:val="SemEspaamento"/>
        <w:jc w:val="center"/>
        <w:rPr>
          <w:rFonts w:ascii="Californian FB" w:hAnsi="Californian FB"/>
          <w:b/>
          <w:bCs/>
          <w:sz w:val="24"/>
          <w:szCs w:val="24"/>
        </w:rPr>
      </w:pPr>
    </w:p>
    <w:p w14:paraId="3B216289" w14:textId="77777777" w:rsidR="00DD6C88" w:rsidRDefault="00DD6C88" w:rsidP="00DD6C88">
      <w:pPr>
        <w:pStyle w:val="SemEspaamento"/>
        <w:rPr>
          <w:rFonts w:ascii="Californian FB" w:hAnsi="Californian FB"/>
          <w:b/>
          <w:bCs/>
          <w:sz w:val="24"/>
          <w:szCs w:val="24"/>
        </w:rPr>
      </w:pPr>
    </w:p>
    <w:p w14:paraId="0ACE07DD" w14:textId="77777777" w:rsidR="00DD6C88" w:rsidRDefault="00DD6C88" w:rsidP="00DD6C88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bCs/>
          <w:sz w:val="24"/>
          <w:szCs w:val="24"/>
        </w:rPr>
        <w:t xml:space="preserve">Art. 9º - </w:t>
      </w:r>
      <w:r>
        <w:rPr>
          <w:rFonts w:ascii="Californian FB" w:hAnsi="Californian FB"/>
          <w:sz w:val="24"/>
          <w:szCs w:val="24"/>
        </w:rPr>
        <w:t>Nos deslocamentos a serviço ou representação do Poder Legislativo os servidores e agentes políticos terão direito a receber diárias que cobrirão as despesas de hospedagem e alimentação onde são fixados os seguintes parâmetros para pagamento das diárias:</w:t>
      </w:r>
    </w:p>
    <w:p w14:paraId="1D105C3D" w14:textId="77777777" w:rsidR="00DD6C88" w:rsidRDefault="00DD6C88" w:rsidP="00DD6C88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</w:p>
    <w:p w14:paraId="17AF576B" w14:textId="77777777" w:rsidR="00DD6C88" w:rsidRDefault="00DD6C88" w:rsidP="00DD6C88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I – Aos servidores efetivos, cargos em comissão, servidores legalmente cedidos de órgãos federais e estaduais:</w:t>
      </w:r>
    </w:p>
    <w:p w14:paraId="3CB973BF" w14:textId="77777777" w:rsidR="00DD6C88" w:rsidRDefault="00DD6C88" w:rsidP="00DD6C88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</w:p>
    <w:p w14:paraId="319A31FE" w14:textId="77777777" w:rsidR="00DD6C88" w:rsidRDefault="00DD6C88" w:rsidP="00DD6C88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a) Para viagens a localidade com distância inferior a 100 (cem) quilômetros da sede do município, no Estado, valor equivalente a R$ 100,00 (cem reais); </w:t>
      </w:r>
    </w:p>
    <w:p w14:paraId="037C9B51" w14:textId="77777777" w:rsidR="00DD6C88" w:rsidRDefault="00DD6C88" w:rsidP="00DD6C88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b) Para viagens a localidade com distância superior a 100 (cem) quilômetros da sede do município, no Estado, valor equivalente a R$ 380,00 (trezentos e oitenta reais) com pernoite e valor equivalente a R$ 190,00 (cento e noventa reais) sem pernoite;</w:t>
      </w:r>
    </w:p>
    <w:p w14:paraId="5E5F352F" w14:textId="77777777" w:rsidR="00DD6C88" w:rsidRDefault="00DD6C88" w:rsidP="00DD6C88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c) Para viagens à Capital do Estado, valor equivalente a R$ 380,00 (trezentos e oitenta reais) com pernoite e valor equivalente a R$ 190,00 (cento e noventa reais) sem pernoite;</w:t>
      </w:r>
    </w:p>
    <w:p w14:paraId="05884636" w14:textId="77777777" w:rsidR="00DD6C88" w:rsidRDefault="00DD6C88" w:rsidP="00DD6C88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d) Para viagens a outros Estados, valor equivalente a R$ 380,00 (trezentos e oitenta reais);</w:t>
      </w:r>
    </w:p>
    <w:p w14:paraId="57FA3BF0" w14:textId="77777777" w:rsidR="00DD6C88" w:rsidRDefault="00DD6C88" w:rsidP="00DD6C88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lastRenderedPageBreak/>
        <w:t>e) Para viagens a Brasília/DF, valor equivalente a R$ 380,00 (trezentos e oitenta reais) acrescido de 100% (cem por cento);</w:t>
      </w:r>
    </w:p>
    <w:p w14:paraId="35DA5A7A" w14:textId="77777777" w:rsidR="00DD6C88" w:rsidRDefault="00DD6C88" w:rsidP="00DD6C88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f) Não serão devidas diárias dentro da área territorial do município de Pontão.</w:t>
      </w:r>
    </w:p>
    <w:p w14:paraId="14CDD091" w14:textId="77777777" w:rsidR="00DD6C88" w:rsidRDefault="00DD6C88" w:rsidP="00DD6C88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</w:p>
    <w:p w14:paraId="36C700C6" w14:textId="77777777" w:rsidR="00DD6C88" w:rsidRDefault="00DD6C88" w:rsidP="00DD6C88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II – Aos Vereadores (agentes políticos):</w:t>
      </w:r>
    </w:p>
    <w:p w14:paraId="0B758B51" w14:textId="77777777" w:rsidR="00DD6C88" w:rsidRDefault="00DD6C88" w:rsidP="00DD6C88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</w:p>
    <w:p w14:paraId="376E5EAB" w14:textId="77777777" w:rsidR="00DD6C88" w:rsidRDefault="00DD6C88" w:rsidP="00DD6C88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a) Para viagens a localidade com distância inferior a 100 (cem) quilômetros da sede do município, no Estado, valor equivalente a R$ 100,00 (cem reais); </w:t>
      </w:r>
    </w:p>
    <w:p w14:paraId="2032A176" w14:textId="77777777" w:rsidR="00DD6C88" w:rsidRDefault="00DD6C88" w:rsidP="00DD6C88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b) Para viagens a localidade com distância superior a 100 (cem) quilômetros da sede do município, no Estado, valor equivalente a R$ 380,00 (trezentos e oitenta reais) com pernoite e valor equivalente a R$ 190,00 (cento e noventa reais) sem pernoite;</w:t>
      </w:r>
    </w:p>
    <w:p w14:paraId="5168EF74" w14:textId="77777777" w:rsidR="00DD6C88" w:rsidRDefault="00DD6C88" w:rsidP="00DD6C88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c) Para viagens à Capital do Estado, valor equivalente a R$ 380,00 (trezentos e oitenta reais) com pernoite e valor equivalente a R$ 190,00 (cento e noventa reais) sem pernoite;</w:t>
      </w:r>
    </w:p>
    <w:p w14:paraId="41B708D6" w14:textId="77777777" w:rsidR="00DD6C88" w:rsidRDefault="00DD6C88" w:rsidP="00DD6C88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d) Para viagens a outros Estados, valor equivalente a R$ 380,00 (trezentos e oitenta reais);</w:t>
      </w:r>
    </w:p>
    <w:p w14:paraId="25DACF76" w14:textId="77777777" w:rsidR="00DD6C88" w:rsidRDefault="00DD6C88" w:rsidP="00DD6C88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e) Para viagens a Brasília/DF, valor equivalente a R$ 380,00 (trezentos e oitenta reais) acrescido de 100% (cem por cento);</w:t>
      </w:r>
    </w:p>
    <w:p w14:paraId="5655B3EA" w14:textId="77777777" w:rsidR="00DD6C88" w:rsidRDefault="00DD6C88" w:rsidP="00DD6C88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f) Não serão devidas diárias dentro da área territorial do município de Pontão.</w:t>
      </w:r>
    </w:p>
    <w:p w14:paraId="30E3EDE0" w14:textId="77777777" w:rsidR="00DD6C88" w:rsidRDefault="00DD6C88" w:rsidP="00DD6C88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</w:p>
    <w:p w14:paraId="33298A5C" w14:textId="77777777" w:rsidR="00DD6C88" w:rsidRDefault="00DD6C88" w:rsidP="00DD6C88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bCs/>
          <w:sz w:val="24"/>
          <w:szCs w:val="24"/>
        </w:rPr>
        <w:t xml:space="preserve">Art. 10 – </w:t>
      </w:r>
      <w:r>
        <w:rPr>
          <w:rFonts w:ascii="Californian FB" w:hAnsi="Californian FB"/>
          <w:sz w:val="24"/>
          <w:szCs w:val="24"/>
        </w:rPr>
        <w:t>As diárias dos Vereadores e dos Servidores, terão sua expressão monetária revisada anualmente, considerando os mesmos índices e a mesma data observada para a revisão geral da remuneração dos servidores públicos do Município.</w:t>
      </w:r>
    </w:p>
    <w:p w14:paraId="5BADB90C" w14:textId="77777777" w:rsidR="00DD6C88" w:rsidRDefault="00DD6C88" w:rsidP="00DD6C88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</w:p>
    <w:p w14:paraId="32A0E218" w14:textId="77777777" w:rsidR="00DD6C88" w:rsidRDefault="00DD6C88" w:rsidP="00DD6C88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bCs/>
          <w:sz w:val="24"/>
          <w:szCs w:val="24"/>
        </w:rPr>
        <w:t xml:space="preserve">Art. 11 – </w:t>
      </w:r>
      <w:r>
        <w:rPr>
          <w:rFonts w:ascii="Californian FB" w:hAnsi="Californian FB"/>
          <w:sz w:val="24"/>
          <w:szCs w:val="24"/>
        </w:rPr>
        <w:t>Revoga-se a Lei Municipal nº 957, de 20 de julho de 2015.</w:t>
      </w:r>
    </w:p>
    <w:p w14:paraId="610E794D" w14:textId="77777777" w:rsidR="00DD6C88" w:rsidRDefault="00DD6C88" w:rsidP="00DD6C88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</w:p>
    <w:p w14:paraId="03505CDD" w14:textId="77777777" w:rsidR="00DD6C88" w:rsidRPr="00771874" w:rsidRDefault="00DD6C88" w:rsidP="00DD6C88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bCs/>
          <w:sz w:val="24"/>
          <w:szCs w:val="24"/>
        </w:rPr>
        <w:t xml:space="preserve">Art. 12 – </w:t>
      </w:r>
      <w:r>
        <w:rPr>
          <w:rFonts w:ascii="Californian FB" w:hAnsi="Californian FB"/>
          <w:sz w:val="24"/>
          <w:szCs w:val="24"/>
        </w:rPr>
        <w:t>A presente Lei entra em vigor na data de sua publicação.</w:t>
      </w:r>
    </w:p>
    <w:p w14:paraId="3D072E40" w14:textId="77777777" w:rsidR="00DD6C88" w:rsidRPr="00AC397C" w:rsidRDefault="00DD6C88" w:rsidP="00DD6C88">
      <w:pPr>
        <w:ind w:firstLine="3402"/>
        <w:rPr>
          <w:rFonts w:ascii="Californian FB" w:hAnsi="Californian FB"/>
          <w:sz w:val="24"/>
          <w:szCs w:val="24"/>
        </w:rPr>
      </w:pPr>
    </w:p>
    <w:p w14:paraId="4ED5C9F3" w14:textId="7460D6CC" w:rsidR="00727251" w:rsidRPr="005B4D10" w:rsidRDefault="00727251" w:rsidP="005B4D10">
      <w:pPr>
        <w:suppressAutoHyphens w:val="0"/>
        <w:spacing w:before="102" w:after="119" w:line="360" w:lineRule="auto"/>
        <w:ind w:left="993" w:firstLine="708"/>
        <w:rPr>
          <w:sz w:val="24"/>
          <w:szCs w:val="24"/>
        </w:rPr>
      </w:pPr>
      <w:r w:rsidRPr="005B4D10">
        <w:rPr>
          <w:sz w:val="24"/>
          <w:szCs w:val="24"/>
        </w:rPr>
        <w:t xml:space="preserve">Gabinete do Prefeito Municipal, aos </w:t>
      </w:r>
      <w:r w:rsidR="00B34C73" w:rsidRPr="005B4D10">
        <w:rPr>
          <w:sz w:val="24"/>
          <w:szCs w:val="24"/>
        </w:rPr>
        <w:t>0</w:t>
      </w:r>
      <w:r w:rsidR="0049242B" w:rsidRPr="005B4D10">
        <w:rPr>
          <w:sz w:val="24"/>
          <w:szCs w:val="24"/>
        </w:rPr>
        <w:t>4</w:t>
      </w:r>
      <w:r w:rsidRPr="005B4D10">
        <w:rPr>
          <w:sz w:val="24"/>
          <w:szCs w:val="24"/>
        </w:rPr>
        <w:t xml:space="preserve"> dias do mês de </w:t>
      </w:r>
      <w:r w:rsidR="0049242B" w:rsidRPr="005B4D10">
        <w:rPr>
          <w:sz w:val="24"/>
          <w:szCs w:val="24"/>
        </w:rPr>
        <w:t>abril</w:t>
      </w:r>
      <w:r w:rsidR="00F3736D" w:rsidRPr="005B4D10">
        <w:rPr>
          <w:sz w:val="24"/>
          <w:szCs w:val="24"/>
        </w:rPr>
        <w:t xml:space="preserve"> </w:t>
      </w:r>
      <w:r w:rsidRPr="005B4D10">
        <w:rPr>
          <w:sz w:val="24"/>
          <w:szCs w:val="24"/>
        </w:rPr>
        <w:t>de 202</w:t>
      </w:r>
      <w:r w:rsidR="00B34C73" w:rsidRPr="005B4D10">
        <w:rPr>
          <w:sz w:val="24"/>
          <w:szCs w:val="24"/>
        </w:rPr>
        <w:t>4</w:t>
      </w:r>
      <w:r w:rsidRPr="005B4D10">
        <w:rPr>
          <w:sz w:val="24"/>
          <w:szCs w:val="24"/>
        </w:rPr>
        <w:t>.</w:t>
      </w:r>
    </w:p>
    <w:p w14:paraId="6955921D" w14:textId="213674B8" w:rsidR="00996A38" w:rsidRPr="005B4D10" w:rsidRDefault="00996A38" w:rsidP="005B4D10">
      <w:pPr>
        <w:spacing w:line="360" w:lineRule="auto"/>
        <w:ind w:left="1701" w:hanging="1701"/>
        <w:jc w:val="center"/>
        <w:rPr>
          <w:b/>
          <w:sz w:val="24"/>
          <w:szCs w:val="24"/>
        </w:rPr>
      </w:pPr>
    </w:p>
    <w:p w14:paraId="41286D04" w14:textId="77777777" w:rsidR="0049242B" w:rsidRPr="005B4D10" w:rsidRDefault="0049242B" w:rsidP="005B4D10">
      <w:pPr>
        <w:spacing w:line="360" w:lineRule="auto"/>
        <w:ind w:left="1701" w:hanging="1701"/>
        <w:jc w:val="center"/>
        <w:rPr>
          <w:b/>
          <w:sz w:val="24"/>
          <w:szCs w:val="24"/>
        </w:rPr>
      </w:pPr>
    </w:p>
    <w:p w14:paraId="683987AE" w14:textId="1398D5FA" w:rsidR="00727251" w:rsidRPr="005B4D10" w:rsidRDefault="00727251" w:rsidP="005B4D10">
      <w:pPr>
        <w:spacing w:line="360" w:lineRule="auto"/>
        <w:ind w:left="1701" w:hanging="1701"/>
        <w:jc w:val="center"/>
        <w:rPr>
          <w:b/>
          <w:sz w:val="24"/>
          <w:szCs w:val="24"/>
        </w:rPr>
      </w:pPr>
      <w:r w:rsidRPr="005B4D10">
        <w:rPr>
          <w:b/>
          <w:sz w:val="24"/>
          <w:szCs w:val="24"/>
        </w:rPr>
        <w:t>VELTON VICENTE HAHN</w:t>
      </w:r>
    </w:p>
    <w:p w14:paraId="02170A1D" w14:textId="421D53D6" w:rsidR="00727251" w:rsidRPr="005B4D10" w:rsidRDefault="00727251" w:rsidP="005B4D10">
      <w:pPr>
        <w:spacing w:line="360" w:lineRule="auto"/>
        <w:ind w:left="1701" w:hanging="1701"/>
        <w:jc w:val="center"/>
        <w:rPr>
          <w:b/>
          <w:sz w:val="24"/>
          <w:szCs w:val="24"/>
        </w:rPr>
      </w:pPr>
      <w:r w:rsidRPr="005B4D10">
        <w:rPr>
          <w:b/>
          <w:sz w:val="24"/>
          <w:szCs w:val="24"/>
        </w:rPr>
        <w:t>Prefeito Municipal</w:t>
      </w:r>
    </w:p>
    <w:p w14:paraId="7A260FBB" w14:textId="46EB18CE" w:rsidR="0049242B" w:rsidRPr="005B4D10" w:rsidRDefault="0049242B" w:rsidP="005B4D10">
      <w:pPr>
        <w:spacing w:line="360" w:lineRule="auto"/>
        <w:ind w:left="1701" w:hanging="1701"/>
        <w:jc w:val="center"/>
        <w:rPr>
          <w:b/>
          <w:sz w:val="24"/>
          <w:szCs w:val="24"/>
        </w:rPr>
      </w:pPr>
    </w:p>
    <w:p w14:paraId="44237552" w14:textId="77777777" w:rsidR="0049242B" w:rsidRPr="005B4D10" w:rsidRDefault="0049242B" w:rsidP="005B4D10">
      <w:pPr>
        <w:spacing w:line="360" w:lineRule="auto"/>
        <w:ind w:left="1701" w:hanging="1701"/>
        <w:jc w:val="center"/>
        <w:rPr>
          <w:b/>
          <w:sz w:val="24"/>
          <w:szCs w:val="24"/>
        </w:rPr>
      </w:pPr>
    </w:p>
    <w:p w14:paraId="14237EE8" w14:textId="0C3E968F" w:rsidR="00727251" w:rsidRPr="005B4D10" w:rsidRDefault="00727251" w:rsidP="005B4D10">
      <w:pPr>
        <w:pStyle w:val="Corpodetexto"/>
        <w:spacing w:after="0" w:line="360" w:lineRule="auto"/>
        <w:rPr>
          <w:b/>
          <w:sz w:val="24"/>
          <w:szCs w:val="24"/>
        </w:rPr>
      </w:pPr>
      <w:r w:rsidRPr="005B4D10">
        <w:rPr>
          <w:b/>
          <w:sz w:val="24"/>
          <w:szCs w:val="24"/>
        </w:rPr>
        <w:t>Registre-se e Publique-se</w:t>
      </w:r>
    </w:p>
    <w:p w14:paraId="7B427AFB" w14:textId="18A02A3D" w:rsidR="00996A38" w:rsidRPr="005B4D10" w:rsidRDefault="00996A38" w:rsidP="005B4D10">
      <w:pPr>
        <w:pStyle w:val="Corpodetexto"/>
        <w:spacing w:after="0" w:line="360" w:lineRule="auto"/>
        <w:rPr>
          <w:b/>
          <w:sz w:val="24"/>
          <w:szCs w:val="24"/>
        </w:rPr>
      </w:pPr>
    </w:p>
    <w:p w14:paraId="538131B0" w14:textId="74466EA5" w:rsidR="004F0166" w:rsidRPr="005B4D10" w:rsidRDefault="004F0166" w:rsidP="005B4D10">
      <w:pPr>
        <w:pStyle w:val="Corpodetexto"/>
        <w:spacing w:after="0" w:line="360" w:lineRule="auto"/>
        <w:rPr>
          <w:b/>
          <w:sz w:val="24"/>
          <w:szCs w:val="24"/>
        </w:rPr>
      </w:pPr>
    </w:p>
    <w:p w14:paraId="6FF6A4C5" w14:textId="2A2C298B" w:rsidR="00727251" w:rsidRPr="005B4D10" w:rsidRDefault="006B00B3" w:rsidP="005B4D10">
      <w:pPr>
        <w:pStyle w:val="Corpodetexto"/>
        <w:spacing w:after="0" w:line="360" w:lineRule="auto"/>
        <w:rPr>
          <w:b/>
          <w:sz w:val="24"/>
          <w:szCs w:val="24"/>
        </w:rPr>
      </w:pPr>
      <w:proofErr w:type="spellStart"/>
      <w:r w:rsidRPr="005B4D10">
        <w:rPr>
          <w:b/>
          <w:sz w:val="24"/>
          <w:szCs w:val="24"/>
        </w:rPr>
        <w:t>Rosiclér</w:t>
      </w:r>
      <w:proofErr w:type="spellEnd"/>
      <w:r w:rsidRPr="005B4D10">
        <w:rPr>
          <w:b/>
          <w:sz w:val="24"/>
          <w:szCs w:val="24"/>
        </w:rPr>
        <w:t xml:space="preserve"> T. </w:t>
      </w:r>
      <w:proofErr w:type="spellStart"/>
      <w:r w:rsidRPr="005B4D10">
        <w:rPr>
          <w:b/>
          <w:sz w:val="24"/>
          <w:szCs w:val="24"/>
        </w:rPr>
        <w:t>Dalchiavon</w:t>
      </w:r>
      <w:proofErr w:type="spellEnd"/>
    </w:p>
    <w:p w14:paraId="2CF38201" w14:textId="20F0A22F" w:rsidR="000B27C0" w:rsidRPr="005B4D10" w:rsidRDefault="00727251" w:rsidP="005B4D10">
      <w:pPr>
        <w:pStyle w:val="Corpodetexto"/>
        <w:spacing w:after="0" w:line="360" w:lineRule="auto"/>
        <w:rPr>
          <w:b/>
          <w:sz w:val="24"/>
          <w:szCs w:val="24"/>
        </w:rPr>
      </w:pPr>
      <w:r w:rsidRPr="005B4D10">
        <w:rPr>
          <w:b/>
          <w:sz w:val="24"/>
          <w:szCs w:val="24"/>
        </w:rPr>
        <w:t>Secretári</w:t>
      </w:r>
      <w:r w:rsidR="006B00B3" w:rsidRPr="005B4D10">
        <w:rPr>
          <w:b/>
          <w:sz w:val="24"/>
          <w:szCs w:val="24"/>
        </w:rPr>
        <w:t>a</w:t>
      </w:r>
      <w:r w:rsidRPr="005B4D10">
        <w:rPr>
          <w:b/>
          <w:sz w:val="24"/>
          <w:szCs w:val="24"/>
        </w:rPr>
        <w:t xml:space="preserve"> Municipal de Administração</w:t>
      </w:r>
    </w:p>
    <w:sectPr w:rsidR="000B27C0" w:rsidRPr="005B4D10">
      <w:headerReference w:type="default" r:id="rId8"/>
      <w:pgSz w:w="11906" w:h="16838"/>
      <w:pgMar w:top="1418" w:right="1134" w:bottom="851" w:left="1701" w:header="181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91FD8" w14:textId="77777777" w:rsidR="00465FDB" w:rsidRDefault="00465FDB">
      <w:r>
        <w:separator/>
      </w:r>
    </w:p>
  </w:endnote>
  <w:endnote w:type="continuationSeparator" w:id="0">
    <w:p w14:paraId="474B227E" w14:textId="77777777" w:rsidR="00465FDB" w:rsidRDefault="0046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-Identity-H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 Carlito">
    <w:altName w:val="Calibri"/>
    <w:charset w:val="00"/>
    <w:family w:val="swiss"/>
    <w:pitch w:val="variable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2C65C" w14:textId="77777777" w:rsidR="00465FDB" w:rsidRDefault="00465FDB">
      <w:r>
        <w:separator/>
      </w:r>
    </w:p>
  </w:footnote>
  <w:footnote w:type="continuationSeparator" w:id="0">
    <w:p w14:paraId="67BB3816" w14:textId="77777777" w:rsidR="00465FDB" w:rsidRDefault="00465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4FAA" w14:textId="77777777" w:rsidR="00E85838" w:rsidRDefault="00E8583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E7F6143" wp14:editId="47C30741">
              <wp:simplePos x="0" y="0"/>
              <wp:positionH relativeFrom="column">
                <wp:posOffset>1028700</wp:posOffset>
              </wp:positionH>
              <wp:positionV relativeFrom="page">
                <wp:posOffset>328295</wp:posOffset>
              </wp:positionV>
              <wp:extent cx="4341495" cy="546735"/>
              <wp:effectExtent l="0" t="4445" r="1905" b="127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1495" cy="546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E6B58" w14:textId="77777777" w:rsidR="00E85838" w:rsidRDefault="00E8583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DO RIO GRANDE DO SUL</w:t>
                          </w:r>
                        </w:p>
                        <w:p w14:paraId="5058D194" w14:textId="77777777" w:rsidR="00E85838" w:rsidRDefault="00E8583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MUNICÍPIO DE PONTÃO</w:t>
                          </w:r>
                        </w:p>
                        <w:p w14:paraId="7A6D06F5" w14:textId="77777777" w:rsidR="00E85838" w:rsidRDefault="00E85838">
                          <w:r>
                            <w:rPr>
                              <w:b/>
                            </w:rPr>
                            <w:t xml:space="preserve">Av. </w:t>
                          </w:r>
                          <w:proofErr w:type="spellStart"/>
                          <w:r>
                            <w:rPr>
                              <w:b/>
                            </w:rPr>
                            <w:t>Julio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b/>
                            </w:rPr>
                            <w:t>Mailhos</w:t>
                          </w:r>
                          <w:proofErr w:type="spellEnd"/>
                          <w:r>
                            <w:rPr>
                              <w:b/>
                            </w:rPr>
                            <w:t>, 1316 – Pontão (RS) CEP 99.190-000 – Fone 54-3308-1900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F614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25.85pt;width:341.85pt;height:43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" stroked="f">
              <v:fill opacity="0"/>
              <v:textbox inset="0,0,0,0">
                <w:txbxContent>
                  <w:p w14:paraId="3AAE6B58" w14:textId="77777777" w:rsidR="00E85838" w:rsidRDefault="00E8583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ESTADO DO RIO GRANDE DO SUL</w:t>
                    </w:r>
                  </w:p>
                  <w:p w14:paraId="5058D194" w14:textId="77777777" w:rsidR="00E85838" w:rsidRDefault="00E8583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MUNICÍPIO DE PONTÃO</w:t>
                    </w:r>
                  </w:p>
                  <w:p w14:paraId="7A6D06F5" w14:textId="77777777" w:rsidR="00E85838" w:rsidRDefault="00E85838">
                    <w:r>
                      <w:rPr>
                        <w:b/>
                      </w:rPr>
                      <w:t xml:space="preserve">Av. </w:t>
                    </w:r>
                    <w:proofErr w:type="spellStart"/>
                    <w:r>
                      <w:rPr>
                        <w:b/>
                      </w:rPr>
                      <w:t>Julio</w:t>
                    </w:r>
                    <w:proofErr w:type="spellEnd"/>
                    <w:r>
                      <w:rPr>
                        <w:b/>
                      </w:rPr>
                      <w:t xml:space="preserve"> de </w:t>
                    </w:r>
                    <w:proofErr w:type="spellStart"/>
                    <w:r>
                      <w:rPr>
                        <w:b/>
                      </w:rPr>
                      <w:t>Mailhos</w:t>
                    </w:r>
                    <w:proofErr w:type="spellEnd"/>
                    <w:r>
                      <w:rPr>
                        <w:b/>
                      </w:rPr>
                      <w:t>, 1316 – Pontão (RS) CEP 99.190-000 – Fone 54-3308-1900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1FFA2022" wp14:editId="59AF71D2">
          <wp:extent cx="866775" cy="10001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00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C415464"/>
    <w:multiLevelType w:val="hybridMultilevel"/>
    <w:tmpl w:val="59465650"/>
    <w:lvl w:ilvl="0" w:tplc="5212115C">
      <w:start w:val="1"/>
      <w:numFmt w:val="lowerLetter"/>
      <w:lvlText w:val="%1)"/>
      <w:lvlJc w:val="left"/>
      <w:pPr>
        <w:ind w:left="1068" w:hanging="360"/>
      </w:pPr>
      <w:rPr>
        <w:rFonts w:eastAsia="ArialMT-Identity-H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EB47B6"/>
    <w:multiLevelType w:val="hybridMultilevel"/>
    <w:tmpl w:val="967CA040"/>
    <w:lvl w:ilvl="0" w:tplc="8306FDE4">
      <w:start w:val="1"/>
      <w:numFmt w:val="lowerLetter"/>
      <w:lvlText w:val="%1)"/>
      <w:lvlJc w:val="left"/>
      <w:pPr>
        <w:ind w:left="720" w:hanging="360"/>
      </w:pPr>
      <w:rPr>
        <w:rFonts w:eastAsia="ArialMT-Identity-H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266CC"/>
    <w:multiLevelType w:val="multilevel"/>
    <w:tmpl w:val="481495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41BB7"/>
    <w:multiLevelType w:val="multilevel"/>
    <w:tmpl w:val="C13E0C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050E48"/>
    <w:multiLevelType w:val="hybridMultilevel"/>
    <w:tmpl w:val="E064DC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B43DE"/>
    <w:multiLevelType w:val="hybridMultilevel"/>
    <w:tmpl w:val="344A8800"/>
    <w:lvl w:ilvl="0" w:tplc="FF0AB6AE">
      <w:start w:val="1"/>
      <w:numFmt w:val="decimal"/>
      <w:lvlText w:val="%1"/>
      <w:lvlJc w:val="left"/>
      <w:pPr>
        <w:ind w:left="143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57" w:hanging="360"/>
      </w:pPr>
    </w:lvl>
    <w:lvl w:ilvl="2" w:tplc="0416001B" w:tentative="1">
      <w:start w:val="1"/>
      <w:numFmt w:val="lowerRoman"/>
      <w:lvlText w:val="%3."/>
      <w:lvlJc w:val="right"/>
      <w:pPr>
        <w:ind w:left="2877" w:hanging="180"/>
      </w:pPr>
    </w:lvl>
    <w:lvl w:ilvl="3" w:tplc="0416000F" w:tentative="1">
      <w:start w:val="1"/>
      <w:numFmt w:val="decimal"/>
      <w:lvlText w:val="%4."/>
      <w:lvlJc w:val="left"/>
      <w:pPr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 w15:restartNumberingAfterBreak="0">
    <w:nsid w:val="43857A59"/>
    <w:multiLevelType w:val="hybridMultilevel"/>
    <w:tmpl w:val="8614428C"/>
    <w:lvl w:ilvl="0" w:tplc="17AC68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36C91"/>
    <w:multiLevelType w:val="hybridMultilevel"/>
    <w:tmpl w:val="F8241EA0"/>
    <w:lvl w:ilvl="0" w:tplc="640814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3928E8"/>
    <w:multiLevelType w:val="hybridMultilevel"/>
    <w:tmpl w:val="CCC668C0"/>
    <w:lvl w:ilvl="0" w:tplc="119E1B6E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73C0EE7"/>
    <w:multiLevelType w:val="hybridMultilevel"/>
    <w:tmpl w:val="EABE3894"/>
    <w:lvl w:ilvl="0" w:tplc="3E24368C">
      <w:start w:val="1"/>
      <w:numFmt w:val="lowerLetter"/>
      <w:lvlText w:val="%1)"/>
      <w:lvlJc w:val="left"/>
      <w:pPr>
        <w:ind w:left="54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987"/>
    <w:rsid w:val="0001112C"/>
    <w:rsid w:val="0002022B"/>
    <w:rsid w:val="00037131"/>
    <w:rsid w:val="000412DC"/>
    <w:rsid w:val="0004659C"/>
    <w:rsid w:val="00051B2C"/>
    <w:rsid w:val="00053987"/>
    <w:rsid w:val="00056A3D"/>
    <w:rsid w:val="000B1BC2"/>
    <w:rsid w:val="000B27C0"/>
    <w:rsid w:val="000B67EE"/>
    <w:rsid w:val="000B68D6"/>
    <w:rsid w:val="000C1371"/>
    <w:rsid w:val="00100C41"/>
    <w:rsid w:val="001033AC"/>
    <w:rsid w:val="00110443"/>
    <w:rsid w:val="0012469B"/>
    <w:rsid w:val="00135902"/>
    <w:rsid w:val="001705A9"/>
    <w:rsid w:val="00182312"/>
    <w:rsid w:val="0018373C"/>
    <w:rsid w:val="00183E30"/>
    <w:rsid w:val="001B27B0"/>
    <w:rsid w:val="001E0E80"/>
    <w:rsid w:val="001F140B"/>
    <w:rsid w:val="00200687"/>
    <w:rsid w:val="002062BF"/>
    <w:rsid w:val="00213317"/>
    <w:rsid w:val="00222489"/>
    <w:rsid w:val="0022775B"/>
    <w:rsid w:val="00235E2B"/>
    <w:rsid w:val="00244F16"/>
    <w:rsid w:val="00261366"/>
    <w:rsid w:val="00263CB4"/>
    <w:rsid w:val="00270770"/>
    <w:rsid w:val="002A3738"/>
    <w:rsid w:val="002A4143"/>
    <w:rsid w:val="002A7E3E"/>
    <w:rsid w:val="002C32E8"/>
    <w:rsid w:val="002C7C80"/>
    <w:rsid w:val="002D3B5D"/>
    <w:rsid w:val="002D421D"/>
    <w:rsid w:val="003038AC"/>
    <w:rsid w:val="003105A9"/>
    <w:rsid w:val="003106BB"/>
    <w:rsid w:val="00311A83"/>
    <w:rsid w:val="00331FF5"/>
    <w:rsid w:val="00333033"/>
    <w:rsid w:val="00337470"/>
    <w:rsid w:val="00343828"/>
    <w:rsid w:val="00361EEA"/>
    <w:rsid w:val="0036236E"/>
    <w:rsid w:val="00373DC9"/>
    <w:rsid w:val="003A64D2"/>
    <w:rsid w:val="003B444C"/>
    <w:rsid w:val="003B576C"/>
    <w:rsid w:val="003C19DB"/>
    <w:rsid w:val="003C3A66"/>
    <w:rsid w:val="003D13A3"/>
    <w:rsid w:val="003D2A88"/>
    <w:rsid w:val="003E1DD4"/>
    <w:rsid w:val="00403AD0"/>
    <w:rsid w:val="0041797E"/>
    <w:rsid w:val="00430772"/>
    <w:rsid w:val="00443297"/>
    <w:rsid w:val="00451095"/>
    <w:rsid w:val="00464607"/>
    <w:rsid w:val="00465FDB"/>
    <w:rsid w:val="00465FDE"/>
    <w:rsid w:val="004754AB"/>
    <w:rsid w:val="00487E78"/>
    <w:rsid w:val="0049242B"/>
    <w:rsid w:val="00494F65"/>
    <w:rsid w:val="004C6F10"/>
    <w:rsid w:val="004D772C"/>
    <w:rsid w:val="004F0166"/>
    <w:rsid w:val="00501160"/>
    <w:rsid w:val="00503FB6"/>
    <w:rsid w:val="005132C2"/>
    <w:rsid w:val="005218CF"/>
    <w:rsid w:val="00533F9C"/>
    <w:rsid w:val="005377FB"/>
    <w:rsid w:val="005648B4"/>
    <w:rsid w:val="005B4D10"/>
    <w:rsid w:val="005B654F"/>
    <w:rsid w:val="005D7FA3"/>
    <w:rsid w:val="005F4EDD"/>
    <w:rsid w:val="00603831"/>
    <w:rsid w:val="00615314"/>
    <w:rsid w:val="00615523"/>
    <w:rsid w:val="006513EC"/>
    <w:rsid w:val="00656D1C"/>
    <w:rsid w:val="006A4769"/>
    <w:rsid w:val="006A590C"/>
    <w:rsid w:val="006B00B3"/>
    <w:rsid w:val="006B224E"/>
    <w:rsid w:val="006B264D"/>
    <w:rsid w:val="006B70A8"/>
    <w:rsid w:val="006C5092"/>
    <w:rsid w:val="006D5D48"/>
    <w:rsid w:val="006E19C0"/>
    <w:rsid w:val="006E2A32"/>
    <w:rsid w:val="006E30D3"/>
    <w:rsid w:val="006E4C31"/>
    <w:rsid w:val="006F26C0"/>
    <w:rsid w:val="006F462B"/>
    <w:rsid w:val="006F6831"/>
    <w:rsid w:val="007149F9"/>
    <w:rsid w:val="00720CCF"/>
    <w:rsid w:val="00727251"/>
    <w:rsid w:val="00745211"/>
    <w:rsid w:val="00754401"/>
    <w:rsid w:val="007578DC"/>
    <w:rsid w:val="00791995"/>
    <w:rsid w:val="007A12FF"/>
    <w:rsid w:val="007B1B67"/>
    <w:rsid w:val="007B3322"/>
    <w:rsid w:val="007D6D46"/>
    <w:rsid w:val="007E254C"/>
    <w:rsid w:val="00820E72"/>
    <w:rsid w:val="00830C00"/>
    <w:rsid w:val="008505E6"/>
    <w:rsid w:val="008506C3"/>
    <w:rsid w:val="00851C55"/>
    <w:rsid w:val="0085788B"/>
    <w:rsid w:val="0087386C"/>
    <w:rsid w:val="00875EA8"/>
    <w:rsid w:val="00881157"/>
    <w:rsid w:val="008829EB"/>
    <w:rsid w:val="00882B1C"/>
    <w:rsid w:val="00882F98"/>
    <w:rsid w:val="0089016D"/>
    <w:rsid w:val="008907DA"/>
    <w:rsid w:val="00893D48"/>
    <w:rsid w:val="008C2123"/>
    <w:rsid w:val="008C6768"/>
    <w:rsid w:val="008D79A5"/>
    <w:rsid w:val="008E5D12"/>
    <w:rsid w:val="009244E1"/>
    <w:rsid w:val="0099144F"/>
    <w:rsid w:val="00996A38"/>
    <w:rsid w:val="009C13FC"/>
    <w:rsid w:val="009C388D"/>
    <w:rsid w:val="009F0269"/>
    <w:rsid w:val="00A0305D"/>
    <w:rsid w:val="00A1171D"/>
    <w:rsid w:val="00A15469"/>
    <w:rsid w:val="00A2599E"/>
    <w:rsid w:val="00A4545D"/>
    <w:rsid w:val="00A6769C"/>
    <w:rsid w:val="00A67A96"/>
    <w:rsid w:val="00A67FA9"/>
    <w:rsid w:val="00A73E9A"/>
    <w:rsid w:val="00AB3A8A"/>
    <w:rsid w:val="00AC0044"/>
    <w:rsid w:val="00AC2627"/>
    <w:rsid w:val="00AE06A8"/>
    <w:rsid w:val="00AE1933"/>
    <w:rsid w:val="00B0174A"/>
    <w:rsid w:val="00B075F4"/>
    <w:rsid w:val="00B33550"/>
    <w:rsid w:val="00B34C73"/>
    <w:rsid w:val="00B701DB"/>
    <w:rsid w:val="00BA501E"/>
    <w:rsid w:val="00BA5BB8"/>
    <w:rsid w:val="00BC3619"/>
    <w:rsid w:val="00BE0731"/>
    <w:rsid w:val="00BF75D8"/>
    <w:rsid w:val="00C342E6"/>
    <w:rsid w:val="00C36B28"/>
    <w:rsid w:val="00C56541"/>
    <w:rsid w:val="00CA2BDC"/>
    <w:rsid w:val="00CB115C"/>
    <w:rsid w:val="00CC1FDA"/>
    <w:rsid w:val="00CC55B8"/>
    <w:rsid w:val="00CD6A20"/>
    <w:rsid w:val="00D03500"/>
    <w:rsid w:val="00D4178E"/>
    <w:rsid w:val="00D46E3C"/>
    <w:rsid w:val="00D53B3C"/>
    <w:rsid w:val="00D66D1B"/>
    <w:rsid w:val="00D7081F"/>
    <w:rsid w:val="00D758A6"/>
    <w:rsid w:val="00D77877"/>
    <w:rsid w:val="00D875B0"/>
    <w:rsid w:val="00D97971"/>
    <w:rsid w:val="00DC3793"/>
    <w:rsid w:val="00DD2669"/>
    <w:rsid w:val="00DD6C88"/>
    <w:rsid w:val="00DE3FB1"/>
    <w:rsid w:val="00E21473"/>
    <w:rsid w:val="00E27AFA"/>
    <w:rsid w:val="00E366BA"/>
    <w:rsid w:val="00E75912"/>
    <w:rsid w:val="00E8237A"/>
    <w:rsid w:val="00E85838"/>
    <w:rsid w:val="00E9350A"/>
    <w:rsid w:val="00EA0B7A"/>
    <w:rsid w:val="00EA1381"/>
    <w:rsid w:val="00EE01F9"/>
    <w:rsid w:val="00EE24F6"/>
    <w:rsid w:val="00F10BDD"/>
    <w:rsid w:val="00F112C4"/>
    <w:rsid w:val="00F127F3"/>
    <w:rsid w:val="00F17E22"/>
    <w:rsid w:val="00F22452"/>
    <w:rsid w:val="00F3736D"/>
    <w:rsid w:val="00F43358"/>
    <w:rsid w:val="00F43A8E"/>
    <w:rsid w:val="00F46007"/>
    <w:rsid w:val="00F4769B"/>
    <w:rsid w:val="00F54756"/>
    <w:rsid w:val="00F63E3A"/>
    <w:rsid w:val="00F95AF8"/>
    <w:rsid w:val="00FC0358"/>
    <w:rsid w:val="00FF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6E5B0"/>
  <w15:docId w15:val="{CE16E5F4-7C64-4FE6-A652-1CF9E51F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9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53987"/>
    <w:pPr>
      <w:keepNext/>
      <w:numPr>
        <w:numId w:val="1"/>
      </w:numPr>
      <w:ind w:left="708" w:firstLine="0"/>
      <w:jc w:val="center"/>
      <w:outlineLvl w:val="0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3987"/>
    <w:rPr>
      <w:rFonts w:ascii="Times New Roman" w:eastAsia="Times New Roman" w:hAnsi="Times New Roman" w:cs="Times New Roman"/>
      <w:sz w:val="30"/>
      <w:szCs w:val="20"/>
      <w:lang w:eastAsia="ar-SA"/>
    </w:rPr>
  </w:style>
  <w:style w:type="paragraph" w:styleId="Corpodetexto">
    <w:name w:val="Body Text"/>
    <w:basedOn w:val="Normal"/>
    <w:link w:val="CorpodetextoChar"/>
    <w:rsid w:val="0005398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539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053987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053987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rsid w:val="00053987"/>
  </w:style>
  <w:style w:type="character" w:customStyle="1" w:styleId="CabealhoChar">
    <w:name w:val="Cabeçalho Char"/>
    <w:basedOn w:val="Fontepargpadro"/>
    <w:link w:val="Cabealho"/>
    <w:rsid w:val="000539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rsid w:val="00053987"/>
    <w:pPr>
      <w:spacing w:before="280" w:after="280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6B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B28"/>
    <w:rPr>
      <w:rFonts w:ascii="Segoe UI" w:eastAsia="Times New Roman" w:hAnsi="Segoe UI" w:cs="Segoe UI"/>
      <w:sz w:val="18"/>
      <w:szCs w:val="18"/>
      <w:lang w:eastAsia="ar-SA"/>
    </w:rPr>
  </w:style>
  <w:style w:type="paragraph" w:styleId="PargrafodaLista">
    <w:name w:val="List Paragraph"/>
    <w:basedOn w:val="Normal"/>
    <w:uiPriority w:val="34"/>
    <w:qFormat/>
    <w:rsid w:val="0085788B"/>
    <w:pPr>
      <w:ind w:left="720"/>
      <w:contextualSpacing/>
    </w:pPr>
  </w:style>
  <w:style w:type="paragraph" w:customStyle="1" w:styleId="western">
    <w:name w:val="western"/>
    <w:basedOn w:val="Normal"/>
    <w:rsid w:val="005F4EDD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customStyle="1" w:styleId="Default">
    <w:name w:val="Default"/>
    <w:rsid w:val="002A37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F22452"/>
    <w:rPr>
      <w:i/>
      <w:iCs/>
    </w:rPr>
  </w:style>
  <w:style w:type="paragraph" w:customStyle="1" w:styleId="Pa48">
    <w:name w:val="Pa48"/>
    <w:basedOn w:val="Default"/>
    <w:next w:val="Default"/>
    <w:rsid w:val="00487E78"/>
    <w:pPr>
      <w:spacing w:line="241" w:lineRule="atLeast"/>
    </w:pPr>
    <w:rPr>
      <w:rFonts w:ascii="Times New Roman" w:hAnsi="Times New Roman" w:cs="Times New Roman"/>
      <w:color w:val="auto"/>
    </w:rPr>
  </w:style>
  <w:style w:type="character" w:customStyle="1" w:styleId="A4">
    <w:name w:val="A4"/>
    <w:rsid w:val="00487E78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rsid w:val="00487E78"/>
    <w:pPr>
      <w:spacing w:line="241" w:lineRule="atLeast"/>
    </w:pPr>
    <w:rPr>
      <w:rFonts w:ascii="Times New Roman" w:hAnsi="Times New Roman" w:cs="Times New Roman"/>
      <w:color w:val="auto"/>
    </w:rPr>
  </w:style>
  <w:style w:type="table" w:styleId="Tabelacomgrade">
    <w:name w:val="Table Grid"/>
    <w:basedOn w:val="Tabelanormal"/>
    <w:uiPriority w:val="39"/>
    <w:rsid w:val="000B2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A12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epargpadro4">
    <w:name w:val="Fonte parág. padrão4"/>
    <w:rsid w:val="003105A9"/>
  </w:style>
  <w:style w:type="paragraph" w:styleId="Rodap">
    <w:name w:val="footer"/>
    <w:basedOn w:val="Normal"/>
    <w:link w:val="RodapChar"/>
    <w:uiPriority w:val="99"/>
    <w:unhideWhenUsed/>
    <w:rsid w:val="004179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9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503FB6"/>
    <w:pPr>
      <w:suppressAutoHyphens/>
      <w:autoSpaceDN w:val="0"/>
      <w:spacing w:after="200" w:line="276" w:lineRule="auto"/>
      <w:textAlignment w:val="baseline"/>
    </w:pPr>
    <w:rPr>
      <w:rFonts w:ascii="Calibri, Carlito" w:eastAsia="Times New Roman" w:hAnsi="Calibri, Carlito" w:cs="Calibri, Carlito"/>
      <w:kern w:val="3"/>
      <w:lang w:eastAsia="zh-CN"/>
    </w:rPr>
  </w:style>
  <w:style w:type="paragraph" w:customStyle="1" w:styleId="texto1">
    <w:name w:val="texto1"/>
    <w:basedOn w:val="Normal"/>
    <w:rsid w:val="0033303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EA1381"/>
    <w:pPr>
      <w:suppressAutoHyphens w:val="0"/>
      <w:spacing w:after="0" w:line="240" w:lineRule="auto"/>
      <w:ind w:left="283" w:firstLine="708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4F37F-738D-4FE1-8150-9C5EF160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1255</Words>
  <Characters>6780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Ivan Henrique Seibert</cp:lastModifiedBy>
  <cp:revision>2</cp:revision>
  <cp:lastPrinted>2024-04-05T13:07:00Z</cp:lastPrinted>
  <dcterms:created xsi:type="dcterms:W3CDTF">2024-06-28T13:33:00Z</dcterms:created>
  <dcterms:modified xsi:type="dcterms:W3CDTF">2024-06-28T13:33:00Z</dcterms:modified>
</cp:coreProperties>
</file>