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76" w:rsidRPr="00782476" w:rsidRDefault="002C080D" w:rsidP="00782476">
      <w:pPr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Ofício nº 083/2021</w:t>
      </w:r>
      <w:bookmarkStart w:id="0" w:name="_GoBack"/>
      <w:bookmarkEnd w:id="0"/>
      <w:r w:rsidR="00782476" w:rsidRPr="00782476">
        <w:rPr>
          <w:rFonts w:ascii="Courier New" w:hAnsi="Courier New" w:cs="Courier New"/>
          <w:b/>
        </w:rPr>
        <w:t xml:space="preserve">   </w:t>
      </w:r>
      <w:r w:rsidR="00782476">
        <w:rPr>
          <w:rFonts w:ascii="Courier New" w:hAnsi="Courier New" w:cs="Courier New"/>
          <w:b/>
        </w:rPr>
        <w:t xml:space="preserve">                            </w:t>
      </w:r>
      <w:r w:rsidR="00782476" w:rsidRPr="00782476">
        <w:rPr>
          <w:rFonts w:ascii="Courier New" w:hAnsi="Courier New" w:cs="Courier New"/>
          <w:b/>
        </w:rPr>
        <w:t>Pontão, 29 de dezembro de 2.021.</w:t>
      </w:r>
    </w:p>
    <w:p w:rsidR="00782476" w:rsidRPr="00782476" w:rsidRDefault="00782476" w:rsidP="00782476">
      <w:pPr>
        <w:pStyle w:val="SemEspaamento"/>
        <w:jc w:val="both"/>
        <w:rPr>
          <w:rFonts w:ascii="Courier New" w:eastAsia="BatangChe" w:hAnsi="Courier New" w:cs="Courier New"/>
          <w:b/>
        </w:rPr>
      </w:pPr>
    </w:p>
    <w:p w:rsidR="00782476" w:rsidRPr="00782476" w:rsidRDefault="00782476" w:rsidP="00782476">
      <w:pPr>
        <w:pStyle w:val="SemEspaamento"/>
        <w:jc w:val="both"/>
        <w:rPr>
          <w:rFonts w:ascii="Courier New" w:eastAsia="BatangChe" w:hAnsi="Courier New" w:cs="Courier New"/>
        </w:rPr>
      </w:pPr>
      <w:r w:rsidRPr="00782476">
        <w:rPr>
          <w:rFonts w:ascii="Courier New" w:eastAsia="BatangChe" w:hAnsi="Courier New" w:cs="Courier New"/>
        </w:rPr>
        <w:t>À</w:t>
      </w:r>
    </w:p>
    <w:p w:rsidR="00782476" w:rsidRPr="00782476" w:rsidRDefault="00782476" w:rsidP="00782476">
      <w:pPr>
        <w:pStyle w:val="SemEspaamento"/>
        <w:jc w:val="both"/>
        <w:rPr>
          <w:rFonts w:ascii="Courier New" w:eastAsia="BatangChe" w:hAnsi="Courier New" w:cs="Courier New"/>
        </w:rPr>
      </w:pPr>
      <w:r w:rsidRPr="00782476">
        <w:rPr>
          <w:rFonts w:ascii="Courier New" w:eastAsia="BatangChe" w:hAnsi="Courier New" w:cs="Courier New"/>
        </w:rPr>
        <w:t>Prefeitura Municipal de Pontão</w:t>
      </w:r>
    </w:p>
    <w:p w:rsidR="00782476" w:rsidRPr="00782476" w:rsidRDefault="00782476" w:rsidP="00782476">
      <w:pPr>
        <w:pStyle w:val="SemEspaamento"/>
        <w:jc w:val="both"/>
        <w:rPr>
          <w:rFonts w:ascii="Courier New" w:eastAsia="BatangChe" w:hAnsi="Courier New" w:cs="Courier New"/>
        </w:rPr>
      </w:pPr>
    </w:p>
    <w:p w:rsidR="00782476" w:rsidRPr="00782476" w:rsidRDefault="00782476" w:rsidP="00782476">
      <w:pPr>
        <w:pStyle w:val="SemEspaamento"/>
        <w:jc w:val="both"/>
        <w:rPr>
          <w:rFonts w:ascii="Courier New" w:eastAsia="BatangChe" w:hAnsi="Courier New" w:cs="Courier New"/>
        </w:rPr>
      </w:pPr>
    </w:p>
    <w:p w:rsidR="00782476" w:rsidRPr="00782476" w:rsidRDefault="00782476" w:rsidP="00782476">
      <w:pPr>
        <w:pStyle w:val="SemEspaamento"/>
        <w:jc w:val="both"/>
        <w:rPr>
          <w:rFonts w:ascii="Courier New" w:eastAsia="BatangChe" w:hAnsi="Courier New" w:cs="Courier New"/>
        </w:rPr>
      </w:pPr>
    </w:p>
    <w:p w:rsidR="00782476" w:rsidRPr="00782476" w:rsidRDefault="00782476" w:rsidP="00782476">
      <w:pPr>
        <w:pStyle w:val="SemEspaamento"/>
        <w:jc w:val="both"/>
        <w:rPr>
          <w:rFonts w:ascii="Courier New" w:eastAsia="BatangChe" w:hAnsi="Courier New" w:cs="Courier New"/>
          <w:b/>
          <w:u w:val="single"/>
        </w:rPr>
      </w:pPr>
      <w:r w:rsidRPr="00782476">
        <w:rPr>
          <w:rFonts w:ascii="Courier New" w:eastAsia="BatangChe" w:hAnsi="Courier New" w:cs="Courier New"/>
          <w:b/>
          <w:u w:val="single"/>
        </w:rPr>
        <w:t>Ref.: Devolução Sobra Financeira 2021</w:t>
      </w:r>
    </w:p>
    <w:p w:rsidR="00782476" w:rsidRPr="00782476" w:rsidRDefault="00782476" w:rsidP="00782476">
      <w:pPr>
        <w:pStyle w:val="SemEspaamento"/>
        <w:jc w:val="both"/>
        <w:rPr>
          <w:rFonts w:ascii="Courier New" w:eastAsia="BatangChe" w:hAnsi="Courier New" w:cs="Courier New"/>
          <w:b/>
        </w:rPr>
      </w:pPr>
    </w:p>
    <w:p w:rsidR="00782476" w:rsidRPr="00782476" w:rsidRDefault="00782476" w:rsidP="00782476">
      <w:pPr>
        <w:pStyle w:val="SemEspaamento"/>
        <w:jc w:val="both"/>
        <w:rPr>
          <w:rFonts w:ascii="Courier New" w:eastAsia="BatangChe" w:hAnsi="Courier New" w:cs="Courier New"/>
        </w:rPr>
      </w:pPr>
    </w:p>
    <w:p w:rsidR="00782476" w:rsidRPr="00782476" w:rsidRDefault="00782476" w:rsidP="00782476">
      <w:pPr>
        <w:pStyle w:val="SemEspaamento"/>
        <w:jc w:val="both"/>
        <w:rPr>
          <w:rFonts w:ascii="Courier New" w:eastAsia="BatangChe" w:hAnsi="Courier New" w:cs="Courier New"/>
        </w:rPr>
      </w:pPr>
    </w:p>
    <w:p w:rsidR="00782476" w:rsidRPr="00782476" w:rsidRDefault="00782476" w:rsidP="00782476">
      <w:pPr>
        <w:spacing w:after="0" w:line="240" w:lineRule="auto"/>
        <w:ind w:firstLine="1701"/>
        <w:jc w:val="both"/>
        <w:rPr>
          <w:rFonts w:ascii="Courier New" w:eastAsia="BatangChe" w:hAnsi="Courier New" w:cs="Courier New"/>
          <w:lang w:eastAsia="pt-BR"/>
        </w:rPr>
      </w:pPr>
      <w:r w:rsidRPr="00782476">
        <w:rPr>
          <w:rFonts w:ascii="Courier New" w:eastAsia="BatangChe" w:hAnsi="Courier New" w:cs="Courier New"/>
          <w:lang w:eastAsia="pt-BR"/>
        </w:rPr>
        <w:t>Vimos, por meio deste, comunicar que o Poder Legislativo do Município de Pontão, ante o encerramento do Exercício Financeiro de 2.021, apresenta a seguinte situação orçamentária:</w:t>
      </w:r>
    </w:p>
    <w:p w:rsidR="00782476" w:rsidRPr="00782476" w:rsidRDefault="00782476" w:rsidP="00782476">
      <w:pPr>
        <w:spacing w:after="0" w:line="240" w:lineRule="auto"/>
        <w:ind w:firstLine="1701"/>
        <w:jc w:val="both"/>
        <w:rPr>
          <w:rFonts w:ascii="Courier New" w:eastAsia="BatangChe" w:hAnsi="Courier New" w:cs="Courier New"/>
          <w:lang w:eastAsia="pt-BR"/>
        </w:rPr>
      </w:pPr>
    </w:p>
    <w:p w:rsidR="00782476" w:rsidRPr="00782476" w:rsidRDefault="00782476" w:rsidP="00782476">
      <w:pPr>
        <w:spacing w:after="0" w:line="240" w:lineRule="auto"/>
        <w:ind w:firstLine="1701"/>
        <w:jc w:val="both"/>
        <w:rPr>
          <w:rFonts w:ascii="Courier New" w:eastAsia="BatangChe" w:hAnsi="Courier New" w:cs="Courier New"/>
          <w:lang w:eastAsia="pt-BR"/>
        </w:rPr>
      </w:pPr>
      <w:r w:rsidRPr="00782476">
        <w:rPr>
          <w:rFonts w:ascii="Courier New" w:eastAsia="BatangChe" w:hAnsi="Courier New" w:cs="Courier New"/>
          <w:lang w:eastAsia="pt-BR"/>
        </w:rPr>
        <w:t>O orçamento de 2.021 tinha como previsão de recursos para o Poder Legislativo o valor de R$ 1.200.000,00</w:t>
      </w:r>
      <w:r w:rsidRPr="00782476">
        <w:rPr>
          <w:rFonts w:ascii="Courier New" w:eastAsia="BatangChe" w:hAnsi="Courier New" w:cs="Courier New"/>
          <w:color w:val="FF0000"/>
          <w:lang w:eastAsia="pt-BR"/>
        </w:rPr>
        <w:t xml:space="preserve"> </w:t>
      </w:r>
      <w:r w:rsidRPr="00782476">
        <w:rPr>
          <w:rFonts w:ascii="Courier New" w:eastAsia="BatangChe" w:hAnsi="Courier New" w:cs="Courier New"/>
          <w:lang w:eastAsia="pt-BR"/>
        </w:rPr>
        <w:t>(um milhão e duzentos mil reais).</w:t>
      </w:r>
    </w:p>
    <w:p w:rsidR="00782476" w:rsidRPr="00782476" w:rsidRDefault="00782476" w:rsidP="00782476">
      <w:pPr>
        <w:spacing w:after="0" w:line="240" w:lineRule="auto"/>
        <w:ind w:firstLine="1701"/>
        <w:jc w:val="both"/>
        <w:rPr>
          <w:rFonts w:ascii="Courier New" w:eastAsia="BatangChe" w:hAnsi="Courier New" w:cs="Courier New"/>
          <w:lang w:eastAsia="pt-BR"/>
        </w:rPr>
      </w:pPr>
    </w:p>
    <w:p w:rsidR="00782476" w:rsidRPr="00782476" w:rsidRDefault="00782476" w:rsidP="00782476">
      <w:pPr>
        <w:spacing w:after="0" w:line="240" w:lineRule="auto"/>
        <w:ind w:firstLine="1701"/>
        <w:jc w:val="both"/>
        <w:rPr>
          <w:rFonts w:ascii="Courier New" w:eastAsia="BatangChe" w:hAnsi="Courier New" w:cs="Courier New"/>
          <w:lang w:eastAsia="pt-BR"/>
        </w:rPr>
      </w:pPr>
      <w:r w:rsidRPr="00782476">
        <w:rPr>
          <w:rFonts w:ascii="Courier New" w:eastAsia="BatangChe" w:hAnsi="Courier New" w:cs="Courier New"/>
          <w:lang w:eastAsia="pt-BR"/>
        </w:rPr>
        <w:t>Vossa Excelência efetivamente repassou o valor de R$ 1.200.000,00</w:t>
      </w:r>
      <w:r w:rsidRPr="00782476">
        <w:rPr>
          <w:rFonts w:ascii="Courier New" w:eastAsia="BatangChe" w:hAnsi="Courier New" w:cs="Courier New"/>
          <w:color w:val="FF0000"/>
          <w:lang w:eastAsia="pt-BR"/>
        </w:rPr>
        <w:t xml:space="preserve"> </w:t>
      </w:r>
      <w:r w:rsidRPr="00782476">
        <w:rPr>
          <w:rFonts w:ascii="Courier New" w:eastAsia="BatangChe" w:hAnsi="Courier New" w:cs="Courier New"/>
          <w:lang w:eastAsia="pt-BR"/>
        </w:rPr>
        <w:t>(um milhão e duzentos mil reais).</w:t>
      </w:r>
    </w:p>
    <w:p w:rsidR="00782476" w:rsidRPr="00782476" w:rsidRDefault="00782476" w:rsidP="00782476">
      <w:pPr>
        <w:spacing w:after="0" w:line="240" w:lineRule="auto"/>
        <w:ind w:firstLine="1701"/>
        <w:jc w:val="both"/>
        <w:rPr>
          <w:rFonts w:ascii="Courier New" w:eastAsia="BatangChe" w:hAnsi="Courier New" w:cs="Courier New"/>
          <w:lang w:eastAsia="pt-BR"/>
        </w:rPr>
      </w:pPr>
    </w:p>
    <w:p w:rsidR="00782476" w:rsidRPr="00782476" w:rsidRDefault="00782476" w:rsidP="00782476">
      <w:pPr>
        <w:spacing w:after="0" w:line="240" w:lineRule="auto"/>
        <w:ind w:firstLine="1701"/>
        <w:jc w:val="both"/>
        <w:rPr>
          <w:rFonts w:ascii="Courier New" w:eastAsia="BatangChe" w:hAnsi="Courier New" w:cs="Courier New"/>
          <w:lang w:eastAsia="pt-BR"/>
        </w:rPr>
      </w:pPr>
      <w:r w:rsidRPr="00782476">
        <w:rPr>
          <w:rFonts w:ascii="Courier New" w:eastAsia="BatangChe" w:hAnsi="Courier New" w:cs="Courier New"/>
          <w:lang w:eastAsia="pt-BR"/>
        </w:rPr>
        <w:t>Em face do exposto, verifica-se, que o Legislativo tem sobra financeira no valor de R$ 155.000,00 (cento e cinquenta e cinco mil reais) valor esse que será devolvido aos cofres do Poder Executivo.</w:t>
      </w:r>
    </w:p>
    <w:p w:rsidR="00782476" w:rsidRPr="00782476" w:rsidRDefault="00782476" w:rsidP="00782476">
      <w:pPr>
        <w:spacing w:after="0" w:line="240" w:lineRule="auto"/>
        <w:ind w:firstLine="1701"/>
        <w:jc w:val="both"/>
        <w:rPr>
          <w:rFonts w:ascii="Courier New" w:eastAsia="BatangChe" w:hAnsi="Courier New" w:cs="Courier New"/>
          <w:lang w:eastAsia="pt-BR"/>
        </w:rPr>
      </w:pPr>
    </w:p>
    <w:p w:rsidR="00782476" w:rsidRPr="00782476" w:rsidRDefault="00782476" w:rsidP="00782476">
      <w:pPr>
        <w:spacing w:after="0" w:line="240" w:lineRule="auto"/>
        <w:ind w:firstLine="1701"/>
        <w:jc w:val="both"/>
        <w:rPr>
          <w:rFonts w:ascii="Courier New" w:eastAsia="BatangChe" w:hAnsi="Courier New" w:cs="Courier New"/>
          <w:lang w:eastAsia="pt-BR"/>
        </w:rPr>
      </w:pPr>
      <w:r w:rsidRPr="00782476">
        <w:rPr>
          <w:rFonts w:ascii="Courier New" w:eastAsia="BatangChe" w:hAnsi="Courier New" w:cs="Courier New"/>
          <w:lang w:eastAsia="pt-BR"/>
        </w:rPr>
        <w:t>Em anexo a este, segue, comprovante de repasse junto ao Banco Banrisul, Ag. 1109, Conta Corrente nº 04.009032.0-8, conforme recibo de transferência em anexo, no valor de R$ 155.000,00 (cento e cinquenta e cinco mil reais).</w:t>
      </w:r>
    </w:p>
    <w:p w:rsidR="00782476" w:rsidRPr="00782476" w:rsidRDefault="00782476" w:rsidP="00782476">
      <w:pPr>
        <w:spacing w:after="0" w:line="240" w:lineRule="auto"/>
        <w:ind w:firstLine="1701"/>
        <w:jc w:val="both"/>
        <w:rPr>
          <w:rFonts w:ascii="Courier New" w:eastAsia="BatangChe" w:hAnsi="Courier New" w:cs="Courier New"/>
          <w:lang w:eastAsia="pt-BR"/>
        </w:rPr>
      </w:pPr>
    </w:p>
    <w:p w:rsidR="00782476" w:rsidRPr="00782476" w:rsidRDefault="00782476" w:rsidP="00782476">
      <w:pPr>
        <w:spacing w:after="0" w:line="240" w:lineRule="auto"/>
        <w:ind w:firstLine="1701"/>
        <w:jc w:val="both"/>
        <w:rPr>
          <w:rFonts w:ascii="Courier New" w:eastAsia="BatangChe" w:hAnsi="Courier New" w:cs="Courier New"/>
          <w:lang w:eastAsia="pt-BR"/>
        </w:rPr>
      </w:pPr>
      <w:r w:rsidRPr="00782476">
        <w:rPr>
          <w:rFonts w:ascii="Courier New" w:eastAsia="BatangChe" w:hAnsi="Courier New" w:cs="Courier New"/>
          <w:lang w:eastAsia="pt-BR"/>
        </w:rPr>
        <w:t>Sendo o que tínhamos para o momento, aproveitamos o ensejo para registrar a nossa mais alta estima e consideração.</w:t>
      </w:r>
    </w:p>
    <w:p w:rsidR="00782476" w:rsidRPr="00782476" w:rsidRDefault="00782476" w:rsidP="00782476">
      <w:pPr>
        <w:spacing w:after="0" w:line="240" w:lineRule="auto"/>
        <w:ind w:firstLine="1701"/>
        <w:jc w:val="both"/>
        <w:rPr>
          <w:rFonts w:ascii="Courier New" w:eastAsia="BatangChe" w:hAnsi="Courier New" w:cs="Courier New"/>
          <w:lang w:eastAsia="pt-BR"/>
        </w:rPr>
      </w:pPr>
    </w:p>
    <w:p w:rsidR="00782476" w:rsidRPr="00782476" w:rsidRDefault="00782476" w:rsidP="00782476">
      <w:pPr>
        <w:spacing w:after="0" w:line="240" w:lineRule="auto"/>
        <w:ind w:firstLine="1701"/>
        <w:jc w:val="both"/>
        <w:rPr>
          <w:rFonts w:ascii="Courier New" w:eastAsia="BatangChe" w:hAnsi="Courier New" w:cs="Courier New"/>
          <w:lang w:eastAsia="pt-BR"/>
        </w:rPr>
      </w:pPr>
      <w:r w:rsidRPr="00782476">
        <w:rPr>
          <w:rFonts w:ascii="Courier New" w:eastAsia="BatangChe" w:hAnsi="Courier New" w:cs="Courier New"/>
          <w:lang w:eastAsia="pt-BR"/>
        </w:rPr>
        <w:t>Atenciosamente,</w:t>
      </w:r>
    </w:p>
    <w:p w:rsidR="00782476" w:rsidRDefault="00782476" w:rsidP="00782476">
      <w:pPr>
        <w:spacing w:after="0" w:line="240" w:lineRule="auto"/>
        <w:jc w:val="both"/>
        <w:rPr>
          <w:rFonts w:ascii="Courier New" w:eastAsia="BatangChe" w:hAnsi="Courier New" w:cs="Courier New"/>
          <w:lang w:eastAsia="pt-BR"/>
        </w:rPr>
      </w:pPr>
    </w:p>
    <w:p w:rsidR="00782476" w:rsidRDefault="00782476" w:rsidP="00782476">
      <w:pPr>
        <w:spacing w:after="0" w:line="240" w:lineRule="auto"/>
        <w:jc w:val="both"/>
        <w:rPr>
          <w:rFonts w:ascii="Courier New" w:eastAsia="BatangChe" w:hAnsi="Courier New" w:cs="Courier New"/>
          <w:lang w:eastAsia="pt-BR"/>
        </w:rPr>
      </w:pPr>
    </w:p>
    <w:p w:rsidR="00782476" w:rsidRDefault="00782476" w:rsidP="00782476">
      <w:pPr>
        <w:spacing w:after="0" w:line="240" w:lineRule="auto"/>
        <w:jc w:val="both"/>
        <w:rPr>
          <w:rFonts w:ascii="Courier New" w:eastAsia="BatangChe" w:hAnsi="Courier New" w:cs="Courier New"/>
          <w:lang w:eastAsia="pt-BR"/>
        </w:rPr>
      </w:pPr>
    </w:p>
    <w:p w:rsidR="00782476" w:rsidRPr="00782476" w:rsidRDefault="00782476" w:rsidP="00782476">
      <w:pPr>
        <w:spacing w:after="0" w:line="240" w:lineRule="auto"/>
        <w:jc w:val="both"/>
        <w:rPr>
          <w:rFonts w:ascii="Courier New" w:eastAsia="BatangChe" w:hAnsi="Courier New" w:cs="Courier New"/>
          <w:lang w:eastAsia="pt-BR"/>
        </w:rPr>
      </w:pPr>
    </w:p>
    <w:p w:rsidR="00782476" w:rsidRPr="00782476" w:rsidRDefault="00782476" w:rsidP="00782476">
      <w:pPr>
        <w:spacing w:after="0" w:line="240" w:lineRule="auto"/>
        <w:jc w:val="both"/>
        <w:rPr>
          <w:rFonts w:ascii="Courier New" w:eastAsia="BatangChe" w:hAnsi="Courier New" w:cs="Courier New"/>
          <w:lang w:eastAsia="pt-BR"/>
        </w:rPr>
      </w:pPr>
    </w:p>
    <w:p w:rsidR="00782476" w:rsidRPr="00782476" w:rsidRDefault="00782476" w:rsidP="00782476">
      <w:pPr>
        <w:spacing w:after="0" w:line="240" w:lineRule="auto"/>
        <w:ind w:firstLine="1701"/>
        <w:jc w:val="right"/>
        <w:rPr>
          <w:rFonts w:ascii="Courier New" w:eastAsia="BatangChe" w:hAnsi="Courier New" w:cs="Courier New"/>
          <w:b/>
          <w:lang w:eastAsia="pt-BR"/>
        </w:rPr>
      </w:pPr>
      <w:r w:rsidRPr="00782476">
        <w:rPr>
          <w:rFonts w:ascii="Courier New" w:eastAsia="BatangChe" w:hAnsi="Courier New" w:cs="Courier New"/>
          <w:b/>
          <w:lang w:eastAsia="pt-BR"/>
        </w:rPr>
        <w:t>Daniela Caitano da Silva Oliveira,</w:t>
      </w:r>
    </w:p>
    <w:p w:rsidR="00782476" w:rsidRPr="00782476" w:rsidRDefault="00782476" w:rsidP="00782476">
      <w:pPr>
        <w:spacing w:after="0" w:line="240" w:lineRule="auto"/>
        <w:ind w:firstLine="1701"/>
        <w:jc w:val="right"/>
        <w:rPr>
          <w:rFonts w:ascii="Courier New" w:eastAsia="BatangChe" w:hAnsi="Courier New" w:cs="Courier New"/>
          <w:b/>
          <w:lang w:eastAsia="pt-BR"/>
        </w:rPr>
      </w:pPr>
      <w:r w:rsidRPr="00782476">
        <w:rPr>
          <w:rFonts w:ascii="Courier New" w:eastAsia="BatangChe" w:hAnsi="Courier New" w:cs="Courier New"/>
          <w:b/>
          <w:lang w:eastAsia="pt-BR"/>
        </w:rPr>
        <w:t>Presidente Legislativo</w:t>
      </w:r>
    </w:p>
    <w:p w:rsidR="00782476" w:rsidRPr="00782476" w:rsidRDefault="00782476" w:rsidP="00782476">
      <w:pPr>
        <w:spacing w:after="0" w:line="240" w:lineRule="auto"/>
        <w:rPr>
          <w:rFonts w:ascii="Courier New" w:eastAsia="BatangChe" w:hAnsi="Courier New" w:cs="Courier New"/>
          <w:b/>
          <w:lang w:eastAsia="pt-BR"/>
        </w:rPr>
      </w:pPr>
    </w:p>
    <w:p w:rsidR="00782476" w:rsidRPr="00782476" w:rsidRDefault="00782476" w:rsidP="00782476">
      <w:pPr>
        <w:spacing w:after="0" w:line="240" w:lineRule="auto"/>
        <w:ind w:firstLine="1701"/>
        <w:jc w:val="right"/>
        <w:rPr>
          <w:rFonts w:ascii="Courier New" w:eastAsia="BatangChe" w:hAnsi="Courier New" w:cs="Courier New"/>
          <w:b/>
          <w:lang w:eastAsia="pt-BR"/>
        </w:rPr>
      </w:pPr>
    </w:p>
    <w:p w:rsidR="00782476" w:rsidRPr="00782476" w:rsidRDefault="00782476" w:rsidP="00782476">
      <w:pPr>
        <w:spacing w:after="0" w:line="240" w:lineRule="auto"/>
        <w:ind w:firstLine="1701"/>
        <w:jc w:val="right"/>
        <w:rPr>
          <w:rFonts w:ascii="Courier New" w:eastAsia="BatangChe" w:hAnsi="Courier New" w:cs="Courier New"/>
          <w:b/>
          <w:lang w:eastAsia="pt-BR"/>
        </w:rPr>
      </w:pPr>
    </w:p>
    <w:p w:rsidR="00782476" w:rsidRPr="00782476" w:rsidRDefault="00782476" w:rsidP="00782476">
      <w:pPr>
        <w:spacing w:after="0" w:line="240" w:lineRule="auto"/>
        <w:rPr>
          <w:rFonts w:ascii="Courier New" w:eastAsia="BatangChe" w:hAnsi="Courier New" w:cs="Courier New"/>
          <w:b/>
          <w:lang w:eastAsia="pt-BR"/>
        </w:rPr>
      </w:pPr>
    </w:p>
    <w:p w:rsidR="00782476" w:rsidRPr="00782476" w:rsidRDefault="00782476" w:rsidP="00782476">
      <w:pPr>
        <w:spacing w:after="0" w:line="240" w:lineRule="auto"/>
        <w:jc w:val="both"/>
        <w:rPr>
          <w:rFonts w:ascii="Courier New" w:eastAsia="BatangChe" w:hAnsi="Courier New" w:cs="Courier New"/>
          <w:lang w:eastAsia="pt-BR"/>
        </w:rPr>
      </w:pPr>
      <w:r w:rsidRPr="00782476">
        <w:rPr>
          <w:rFonts w:ascii="Courier New" w:eastAsia="BatangChe" w:hAnsi="Courier New" w:cs="Courier New"/>
          <w:lang w:eastAsia="pt-BR"/>
        </w:rPr>
        <w:t>Exmo. Sr.</w:t>
      </w:r>
    </w:p>
    <w:p w:rsidR="00782476" w:rsidRPr="00782476" w:rsidRDefault="00782476" w:rsidP="00782476">
      <w:pPr>
        <w:spacing w:after="0" w:line="240" w:lineRule="auto"/>
        <w:jc w:val="both"/>
        <w:rPr>
          <w:rFonts w:ascii="Courier New" w:eastAsia="BatangChe" w:hAnsi="Courier New" w:cs="Courier New"/>
          <w:b/>
          <w:lang w:eastAsia="pt-BR"/>
        </w:rPr>
      </w:pPr>
      <w:proofErr w:type="spellStart"/>
      <w:r>
        <w:rPr>
          <w:rFonts w:ascii="Courier New" w:eastAsia="BatangChe" w:hAnsi="Courier New" w:cs="Courier New"/>
          <w:b/>
          <w:lang w:eastAsia="pt-BR"/>
        </w:rPr>
        <w:t>Velton</w:t>
      </w:r>
      <w:proofErr w:type="spellEnd"/>
      <w:r>
        <w:rPr>
          <w:rFonts w:ascii="Courier New" w:eastAsia="BatangChe" w:hAnsi="Courier New" w:cs="Courier New"/>
          <w:b/>
          <w:lang w:eastAsia="pt-BR"/>
        </w:rPr>
        <w:t xml:space="preserve"> Vicente </w:t>
      </w:r>
      <w:proofErr w:type="spellStart"/>
      <w:r>
        <w:rPr>
          <w:rFonts w:ascii="Courier New" w:eastAsia="BatangChe" w:hAnsi="Courier New" w:cs="Courier New"/>
          <w:b/>
          <w:lang w:eastAsia="pt-BR"/>
        </w:rPr>
        <w:t>Hahn</w:t>
      </w:r>
      <w:proofErr w:type="spellEnd"/>
      <w:r>
        <w:rPr>
          <w:rFonts w:ascii="Courier New" w:eastAsia="BatangChe" w:hAnsi="Courier New" w:cs="Courier New"/>
          <w:b/>
          <w:lang w:eastAsia="pt-BR"/>
        </w:rPr>
        <w:t>,</w:t>
      </w:r>
    </w:p>
    <w:p w:rsidR="00782476" w:rsidRPr="00782476" w:rsidRDefault="00782476" w:rsidP="00782476">
      <w:pPr>
        <w:spacing w:after="0" w:line="240" w:lineRule="auto"/>
        <w:jc w:val="both"/>
        <w:rPr>
          <w:rFonts w:ascii="Courier New" w:eastAsia="BatangChe" w:hAnsi="Courier New" w:cs="Courier New"/>
          <w:lang w:eastAsia="pt-BR"/>
        </w:rPr>
      </w:pPr>
      <w:r w:rsidRPr="00782476">
        <w:rPr>
          <w:rFonts w:ascii="Courier New" w:eastAsia="BatangChe" w:hAnsi="Courier New" w:cs="Courier New"/>
          <w:lang w:eastAsia="pt-BR"/>
        </w:rPr>
        <w:t xml:space="preserve">M.D. Prefeito Municipal de Pontão </w:t>
      </w:r>
    </w:p>
    <w:p w:rsidR="00686E53" w:rsidRPr="000B1FAF" w:rsidRDefault="00782476" w:rsidP="000B1FAF">
      <w:pPr>
        <w:spacing w:after="0" w:line="240" w:lineRule="auto"/>
        <w:jc w:val="both"/>
        <w:rPr>
          <w:rFonts w:ascii="Courier New" w:eastAsia="BatangChe" w:hAnsi="Courier New" w:cs="Courier New"/>
          <w:b/>
          <w:u w:val="single"/>
          <w:lang w:eastAsia="pt-BR"/>
        </w:rPr>
      </w:pPr>
      <w:r w:rsidRPr="00782476">
        <w:rPr>
          <w:rFonts w:ascii="Courier New" w:eastAsia="BatangChe" w:hAnsi="Courier New" w:cs="Courier New"/>
          <w:b/>
          <w:u w:val="single"/>
          <w:lang w:eastAsia="pt-BR"/>
        </w:rPr>
        <w:t>N/Cidade</w:t>
      </w:r>
    </w:p>
    <w:sectPr w:rsidR="00686E53" w:rsidRPr="000B1FAF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31D" w:rsidRDefault="004C331D" w:rsidP="00BC16D6">
      <w:pPr>
        <w:spacing w:after="0" w:line="240" w:lineRule="auto"/>
      </w:pPr>
      <w:r>
        <w:separator/>
      </w:r>
    </w:p>
  </w:endnote>
  <w:endnote w:type="continuationSeparator" w:id="0">
    <w:p w:rsidR="004C331D" w:rsidRDefault="004C331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31D" w:rsidRDefault="004C331D" w:rsidP="00BC16D6">
      <w:pPr>
        <w:spacing w:after="0" w:line="240" w:lineRule="auto"/>
      </w:pPr>
      <w:r>
        <w:separator/>
      </w:r>
    </w:p>
  </w:footnote>
  <w:footnote w:type="continuationSeparator" w:id="0">
    <w:p w:rsidR="004C331D" w:rsidRDefault="004C331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C331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C331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C331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4198D"/>
    <w:rsid w:val="000452ED"/>
    <w:rsid w:val="000600CC"/>
    <w:rsid w:val="00064821"/>
    <w:rsid w:val="000729D2"/>
    <w:rsid w:val="00077F01"/>
    <w:rsid w:val="00081457"/>
    <w:rsid w:val="0008646A"/>
    <w:rsid w:val="00090C51"/>
    <w:rsid w:val="00094D83"/>
    <w:rsid w:val="00094EF6"/>
    <w:rsid w:val="00096785"/>
    <w:rsid w:val="00097F39"/>
    <w:rsid w:val="000A2EFD"/>
    <w:rsid w:val="000B1FAF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3836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42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080D"/>
    <w:rsid w:val="002C541F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479E9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27096"/>
    <w:rsid w:val="00430262"/>
    <w:rsid w:val="00441FB0"/>
    <w:rsid w:val="00445FD8"/>
    <w:rsid w:val="0044762E"/>
    <w:rsid w:val="004540E3"/>
    <w:rsid w:val="00454EFA"/>
    <w:rsid w:val="00456B00"/>
    <w:rsid w:val="00465964"/>
    <w:rsid w:val="00474D15"/>
    <w:rsid w:val="00475626"/>
    <w:rsid w:val="0048211A"/>
    <w:rsid w:val="00491206"/>
    <w:rsid w:val="00492E57"/>
    <w:rsid w:val="004A0241"/>
    <w:rsid w:val="004A2B78"/>
    <w:rsid w:val="004B1AE0"/>
    <w:rsid w:val="004C331D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25956"/>
    <w:rsid w:val="005346AC"/>
    <w:rsid w:val="005354D2"/>
    <w:rsid w:val="005420A7"/>
    <w:rsid w:val="005474CB"/>
    <w:rsid w:val="00547F04"/>
    <w:rsid w:val="00554FB8"/>
    <w:rsid w:val="0055730C"/>
    <w:rsid w:val="00557EBE"/>
    <w:rsid w:val="005621B9"/>
    <w:rsid w:val="00565744"/>
    <w:rsid w:val="00571483"/>
    <w:rsid w:val="005759FC"/>
    <w:rsid w:val="00577EF6"/>
    <w:rsid w:val="0058355D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27A"/>
    <w:rsid w:val="005F675F"/>
    <w:rsid w:val="00601745"/>
    <w:rsid w:val="00601A05"/>
    <w:rsid w:val="00605CB1"/>
    <w:rsid w:val="00607DFE"/>
    <w:rsid w:val="006115D0"/>
    <w:rsid w:val="006116AA"/>
    <w:rsid w:val="0061274A"/>
    <w:rsid w:val="006148A7"/>
    <w:rsid w:val="00617DCB"/>
    <w:rsid w:val="0062051F"/>
    <w:rsid w:val="00620835"/>
    <w:rsid w:val="00622EF5"/>
    <w:rsid w:val="00625D7F"/>
    <w:rsid w:val="00626AF3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A51CC"/>
    <w:rsid w:val="006C4E1F"/>
    <w:rsid w:val="006C62EB"/>
    <w:rsid w:val="006C64C7"/>
    <w:rsid w:val="006D15AD"/>
    <w:rsid w:val="006D2787"/>
    <w:rsid w:val="006F3134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2476"/>
    <w:rsid w:val="00793013"/>
    <w:rsid w:val="00794BAC"/>
    <w:rsid w:val="00795979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59F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34C65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A009C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92608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10B7"/>
    <w:rsid w:val="00D40A4C"/>
    <w:rsid w:val="00D4743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E1C8A"/>
    <w:rsid w:val="00DF30E1"/>
    <w:rsid w:val="00DF5E28"/>
    <w:rsid w:val="00DF6713"/>
    <w:rsid w:val="00DF691C"/>
    <w:rsid w:val="00DF7B36"/>
    <w:rsid w:val="00E052B2"/>
    <w:rsid w:val="00E07A17"/>
    <w:rsid w:val="00E14CAA"/>
    <w:rsid w:val="00E14E6D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6288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9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DE6E1-A992-4FD8-BDD2-74EDEA35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2021-12-29T14:39:00Z</cp:lastPrinted>
  <dcterms:created xsi:type="dcterms:W3CDTF">2021-12-29T14:07:00Z</dcterms:created>
  <dcterms:modified xsi:type="dcterms:W3CDTF">2021-12-29T14:39:00Z</dcterms:modified>
</cp:coreProperties>
</file>