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LEI</w:t>
      </w:r>
      <w:r w:rsidR="00D217CA" w:rsidRPr="008E3602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bookmarkStart w:id="0" w:name="_GoBack"/>
      <w:bookmarkEnd w:id="0"/>
      <w:r w:rsidR="00502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D217CA" w:rsidRPr="008E3602">
        <w:rPr>
          <w:rFonts w:ascii="Times New Roman" w:hAnsi="Times New Roman" w:cs="Times New Roman"/>
          <w:b/>
          <w:sz w:val="24"/>
          <w:szCs w:val="24"/>
        </w:rPr>
        <w:t>76</w:t>
      </w:r>
      <w:r w:rsidR="00502B51">
        <w:rPr>
          <w:rFonts w:ascii="Times New Roman" w:hAnsi="Times New Roman" w:cs="Times New Roman"/>
          <w:b/>
          <w:sz w:val="24"/>
          <w:szCs w:val="24"/>
        </w:rPr>
        <w:t>4</w:t>
      </w:r>
      <w:r w:rsidR="00D217CA" w:rsidRPr="008E3602">
        <w:rPr>
          <w:rFonts w:ascii="Times New Roman" w:hAnsi="Times New Roman" w:cs="Times New Roman"/>
          <w:b/>
          <w:sz w:val="24"/>
          <w:szCs w:val="24"/>
        </w:rPr>
        <w:t xml:space="preserve">/2011, de </w:t>
      </w:r>
      <w:r w:rsidR="00502B51">
        <w:rPr>
          <w:rFonts w:ascii="Times New Roman" w:hAnsi="Times New Roman" w:cs="Times New Roman"/>
          <w:b/>
          <w:sz w:val="24"/>
          <w:szCs w:val="24"/>
        </w:rPr>
        <w:t>07 de jul</w:t>
      </w:r>
      <w:r w:rsidRPr="008E3602">
        <w:rPr>
          <w:rFonts w:ascii="Times New Roman" w:hAnsi="Times New Roman" w:cs="Times New Roman"/>
          <w:b/>
          <w:sz w:val="24"/>
          <w:szCs w:val="24"/>
        </w:rPr>
        <w:t>ho de 2011.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Autoriza a Abertura de Crédito Adicional Suplementar e Aponta Recursos.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DELMAR MÁXIMO ZAMBASI, Prefeito Municipal de Pontão (RS), no uso de suas atribuições, que lhe são conferidas pelo art. 62 da Lei Orgânica Municipal,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B51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1º</w:t>
      </w:r>
      <w:r w:rsidRPr="008E3602">
        <w:rPr>
          <w:rFonts w:ascii="Times New Roman" w:hAnsi="Times New Roman" w:cs="Times New Roman"/>
          <w:sz w:val="24"/>
          <w:szCs w:val="24"/>
        </w:rPr>
        <w:t xml:space="preserve"> - Fica o Poder Executivo autorizado a abrir no orçamento-programa do Município de Pontão, para o exercício de 2011, crédito adicional suplementar no valor de R$</w:t>
      </w:r>
      <w:r w:rsidR="00502B51">
        <w:rPr>
          <w:rFonts w:ascii="Times New Roman" w:hAnsi="Times New Roman" w:cs="Times New Roman"/>
          <w:sz w:val="24"/>
          <w:szCs w:val="24"/>
        </w:rPr>
        <w:t>135.000,00</w:t>
      </w:r>
      <w:r w:rsidRPr="008E3602">
        <w:rPr>
          <w:rFonts w:ascii="Times New Roman" w:hAnsi="Times New Roman" w:cs="Times New Roman"/>
          <w:sz w:val="24"/>
          <w:szCs w:val="24"/>
        </w:rPr>
        <w:t xml:space="preserve"> (</w:t>
      </w:r>
      <w:r w:rsidR="00502B51">
        <w:rPr>
          <w:rFonts w:ascii="Times New Roman" w:hAnsi="Times New Roman" w:cs="Times New Roman"/>
          <w:sz w:val="24"/>
          <w:szCs w:val="24"/>
        </w:rPr>
        <w:t>cento e trinta e cinco mil reais)</w:t>
      </w:r>
      <w:r w:rsidRPr="008E3602">
        <w:rPr>
          <w:rFonts w:ascii="Times New Roman" w:hAnsi="Times New Roman" w:cs="Times New Roman"/>
          <w:sz w:val="24"/>
          <w:szCs w:val="24"/>
        </w:rPr>
        <w:t>, para</w:t>
      </w:r>
      <w:r w:rsidR="00502B51">
        <w:rPr>
          <w:rFonts w:ascii="Times New Roman" w:hAnsi="Times New Roman" w:cs="Times New Roman"/>
          <w:sz w:val="24"/>
          <w:szCs w:val="24"/>
        </w:rPr>
        <w:t xml:space="preserve"> a inclusão da seguinte dotação orçamentária e programa: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Dotação orçamentária</w:t>
      </w:r>
    </w:p>
    <w:p w:rsidR="00502B51" w:rsidRDefault="00502B51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08 – Secretaria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Municipal da Saúde</w:t>
      </w:r>
    </w:p>
    <w:p w:rsidR="00502B51" w:rsidRDefault="00502B51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0801 10 301 1003 2053 – Manutenção da Secretaria</w:t>
      </w:r>
    </w:p>
    <w:p w:rsidR="00502B51" w:rsidRDefault="00502B51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26991.3/339030(4503) – Material de Consumo (recurso convênio medicamentos)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135.000,00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2º</w:t>
      </w:r>
      <w:r w:rsidRPr="008E3602">
        <w:rPr>
          <w:rFonts w:ascii="Times New Roman" w:hAnsi="Times New Roman" w:cs="Times New Roman"/>
          <w:sz w:val="24"/>
          <w:szCs w:val="24"/>
        </w:rPr>
        <w:t>- Como recursos para abertura do crédito suplementar de que trata a presente lei, a ser operada mediante decretos específicos, serão utilizadas as receitas da redução da seguinte dotação: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B51" w:rsidRDefault="00502B51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08 – Secretaria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Municipal da Saúde</w:t>
      </w:r>
    </w:p>
    <w:p w:rsidR="00502B51" w:rsidRDefault="00502B51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0801 10 301 1003 2053 – Manutenção da Secretaria</w:t>
      </w:r>
    </w:p>
    <w:p w:rsidR="00502B51" w:rsidRDefault="00502B51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26974.3/339032(4503)– Material de distribuição gratuita (recurso do convênio Medicamentos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C5EA0">
        <w:rPr>
          <w:rFonts w:ascii="Times New Roman" w:hAnsi="Times New Roman" w:cs="Times New Roman"/>
          <w:b/>
          <w:sz w:val="24"/>
          <w:szCs w:val="24"/>
        </w:rPr>
        <w:t>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135.000,00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B51" w:rsidRDefault="00BE605E" w:rsidP="0050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3º</w:t>
      </w:r>
      <w:r w:rsidR="009717CE" w:rsidRPr="008E3602">
        <w:rPr>
          <w:rFonts w:ascii="Times New Roman" w:hAnsi="Times New Roman" w:cs="Times New Roman"/>
          <w:sz w:val="24"/>
          <w:szCs w:val="24"/>
        </w:rPr>
        <w:t xml:space="preserve"> - </w:t>
      </w:r>
      <w:r w:rsidR="00502B51">
        <w:rPr>
          <w:rFonts w:ascii="Times New Roman" w:hAnsi="Times New Roman" w:cs="Times New Roman"/>
          <w:sz w:val="24"/>
          <w:szCs w:val="24"/>
        </w:rPr>
        <w:t xml:space="preserve">O presente projeto de atividade fica incluído </w:t>
      </w:r>
      <w:proofErr w:type="gramStart"/>
      <w:r w:rsidR="00502B51">
        <w:rPr>
          <w:rFonts w:ascii="Times New Roman" w:hAnsi="Times New Roman" w:cs="Times New Roman"/>
          <w:sz w:val="24"/>
          <w:szCs w:val="24"/>
        </w:rPr>
        <w:t>nas Lei</w:t>
      </w:r>
      <w:proofErr w:type="gramEnd"/>
      <w:r w:rsidR="00502B51">
        <w:rPr>
          <w:rFonts w:ascii="Times New Roman" w:hAnsi="Times New Roman" w:cs="Times New Roman"/>
          <w:sz w:val="24"/>
          <w:szCs w:val="24"/>
        </w:rPr>
        <w:t xml:space="preserve"> Municipais 668/2009 (Plurianu</w:t>
      </w:r>
      <w:r w:rsidR="005C5EA0">
        <w:rPr>
          <w:rFonts w:ascii="Times New Roman" w:hAnsi="Times New Roman" w:cs="Times New Roman"/>
          <w:sz w:val="24"/>
          <w:szCs w:val="24"/>
        </w:rPr>
        <w:t>a</w:t>
      </w:r>
      <w:r w:rsidR="00502B51">
        <w:rPr>
          <w:rFonts w:ascii="Times New Roman" w:hAnsi="Times New Roman" w:cs="Times New Roman"/>
          <w:sz w:val="24"/>
          <w:szCs w:val="24"/>
        </w:rPr>
        <w:t>l) e 736 (Lei de Diretrizes Orçamentárias) e 739 (lei Orçamentária Anual)</w:t>
      </w:r>
    </w:p>
    <w:p w:rsidR="00BE605E" w:rsidRPr="008E3602" w:rsidRDefault="00BE605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B51" w:rsidRDefault="009717CE" w:rsidP="0050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4º</w:t>
      </w:r>
      <w:r w:rsidRPr="008E3602">
        <w:rPr>
          <w:rFonts w:ascii="Times New Roman" w:hAnsi="Times New Roman" w:cs="Times New Roman"/>
          <w:sz w:val="24"/>
          <w:szCs w:val="24"/>
        </w:rPr>
        <w:t xml:space="preserve"> - </w:t>
      </w:r>
      <w:r w:rsidR="00502B51">
        <w:rPr>
          <w:rFonts w:ascii="Times New Roman" w:hAnsi="Times New Roman" w:cs="Times New Roman"/>
          <w:sz w:val="24"/>
          <w:szCs w:val="24"/>
        </w:rPr>
        <w:t>Decreto do Poder Executivo regulamentará a presente Lei e resolverá os casos omissos.</w:t>
      </w:r>
    </w:p>
    <w:p w:rsidR="00502B51" w:rsidRDefault="00502B51" w:rsidP="00502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7CE" w:rsidRPr="008E3602" w:rsidRDefault="009717CE" w:rsidP="0050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5º</w:t>
      </w:r>
      <w:r w:rsidRPr="008E3602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Gabinete do Prefeito Municipal, aos </w:t>
      </w:r>
      <w:r w:rsidR="005C5EA0">
        <w:rPr>
          <w:rFonts w:ascii="Times New Roman" w:hAnsi="Times New Roman" w:cs="Times New Roman"/>
          <w:sz w:val="24"/>
          <w:szCs w:val="24"/>
        </w:rPr>
        <w:t>07 de julho de</w:t>
      </w:r>
      <w:r w:rsidRPr="008E3602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523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9717CE" w:rsidRPr="008E3602" w:rsidRDefault="009717CE" w:rsidP="00523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JOSÉ VALMIR BLANGE DOS SANTOS</w:t>
      </w: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EA0" w:rsidRDefault="005C5EA0" w:rsidP="00523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C5EA0" w:rsidSect="008E3602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7CE"/>
    <w:rsid w:val="00337BBD"/>
    <w:rsid w:val="00430A49"/>
    <w:rsid w:val="00457250"/>
    <w:rsid w:val="00502B51"/>
    <w:rsid w:val="00523DC2"/>
    <w:rsid w:val="005725D6"/>
    <w:rsid w:val="005C5EA0"/>
    <w:rsid w:val="008E3602"/>
    <w:rsid w:val="008E589B"/>
    <w:rsid w:val="009717CE"/>
    <w:rsid w:val="00BE605E"/>
    <w:rsid w:val="00D217CA"/>
    <w:rsid w:val="00E1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DB53-17E7-4DF1-A692-CC7AC9C1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VOLMIR</cp:lastModifiedBy>
  <cp:revision>3</cp:revision>
  <cp:lastPrinted>2011-06-27T14:47:00Z</cp:lastPrinted>
  <dcterms:created xsi:type="dcterms:W3CDTF">2012-03-16T18:50:00Z</dcterms:created>
  <dcterms:modified xsi:type="dcterms:W3CDTF">2012-03-16T19:07:00Z</dcterms:modified>
</cp:coreProperties>
</file>