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0CF46" w14:textId="0BBD96A1" w:rsidR="00727251" w:rsidRPr="00996A38" w:rsidRDefault="00727251" w:rsidP="00EA1381">
      <w:pPr>
        <w:spacing w:line="360" w:lineRule="auto"/>
        <w:ind w:firstLine="708"/>
        <w:rPr>
          <w:b/>
          <w:sz w:val="22"/>
          <w:szCs w:val="22"/>
        </w:rPr>
      </w:pPr>
      <w:r w:rsidRPr="00996A38">
        <w:rPr>
          <w:b/>
          <w:sz w:val="22"/>
          <w:szCs w:val="22"/>
        </w:rPr>
        <w:t>LEI MUNICIPAL Nº 1.</w:t>
      </w:r>
      <w:r w:rsidR="00CC1FDA" w:rsidRPr="00996A38">
        <w:rPr>
          <w:b/>
          <w:sz w:val="22"/>
          <w:szCs w:val="22"/>
        </w:rPr>
        <w:t>3</w:t>
      </w:r>
      <w:r w:rsidR="0049242B">
        <w:rPr>
          <w:b/>
          <w:sz w:val="22"/>
          <w:szCs w:val="22"/>
        </w:rPr>
        <w:t>61</w:t>
      </w:r>
      <w:r w:rsidR="006B00B3" w:rsidRPr="00996A38">
        <w:rPr>
          <w:b/>
          <w:sz w:val="22"/>
          <w:szCs w:val="22"/>
        </w:rPr>
        <w:t xml:space="preserve"> </w:t>
      </w:r>
      <w:r w:rsidRPr="00996A38">
        <w:rPr>
          <w:b/>
          <w:sz w:val="22"/>
          <w:szCs w:val="22"/>
        </w:rPr>
        <w:t xml:space="preserve">DE </w:t>
      </w:r>
      <w:r w:rsidR="00B34C73" w:rsidRPr="00996A38">
        <w:rPr>
          <w:b/>
          <w:sz w:val="22"/>
          <w:szCs w:val="22"/>
        </w:rPr>
        <w:t>0</w:t>
      </w:r>
      <w:r w:rsidR="0049242B">
        <w:rPr>
          <w:b/>
          <w:sz w:val="22"/>
          <w:szCs w:val="22"/>
        </w:rPr>
        <w:t>4</w:t>
      </w:r>
      <w:r w:rsidRPr="00996A38">
        <w:rPr>
          <w:b/>
          <w:sz w:val="22"/>
          <w:szCs w:val="22"/>
        </w:rPr>
        <w:t xml:space="preserve"> DE </w:t>
      </w:r>
      <w:r w:rsidR="0049242B">
        <w:rPr>
          <w:b/>
          <w:sz w:val="22"/>
          <w:szCs w:val="22"/>
        </w:rPr>
        <w:t>ABRIL</w:t>
      </w:r>
      <w:r w:rsidR="00B34C73" w:rsidRPr="00996A38">
        <w:rPr>
          <w:b/>
          <w:sz w:val="22"/>
          <w:szCs w:val="22"/>
        </w:rPr>
        <w:t xml:space="preserve"> </w:t>
      </w:r>
      <w:r w:rsidRPr="00996A38">
        <w:rPr>
          <w:b/>
          <w:sz w:val="22"/>
          <w:szCs w:val="22"/>
        </w:rPr>
        <w:t>DE 202</w:t>
      </w:r>
      <w:r w:rsidR="00B34C73" w:rsidRPr="00996A38">
        <w:rPr>
          <w:b/>
          <w:sz w:val="22"/>
          <w:szCs w:val="22"/>
        </w:rPr>
        <w:t>4</w:t>
      </w:r>
      <w:r w:rsidR="00A2599E" w:rsidRPr="00996A38">
        <w:rPr>
          <w:b/>
          <w:sz w:val="22"/>
          <w:szCs w:val="22"/>
        </w:rPr>
        <w:t>.</w:t>
      </w:r>
      <w:r w:rsidRPr="00996A38">
        <w:rPr>
          <w:b/>
          <w:sz w:val="22"/>
          <w:szCs w:val="22"/>
        </w:rPr>
        <w:t xml:space="preserve">  </w:t>
      </w:r>
    </w:p>
    <w:p w14:paraId="4A622342" w14:textId="0348472E" w:rsidR="00996A38" w:rsidRDefault="00996A38" w:rsidP="00D53B3C">
      <w:pPr>
        <w:pStyle w:val="Standard"/>
        <w:spacing w:after="0"/>
        <w:ind w:left="3969"/>
        <w:jc w:val="both"/>
        <w:rPr>
          <w:rFonts w:ascii="Times New Roman" w:hAnsi="Times New Roman" w:cs="Times New Roman"/>
        </w:rPr>
      </w:pPr>
    </w:p>
    <w:p w14:paraId="06DF5507" w14:textId="77777777" w:rsidR="00E9350A" w:rsidRPr="00996A38" w:rsidRDefault="00E9350A" w:rsidP="00D53B3C">
      <w:pPr>
        <w:pStyle w:val="Standard"/>
        <w:spacing w:after="0"/>
        <w:ind w:left="3969"/>
        <w:jc w:val="both"/>
        <w:rPr>
          <w:rFonts w:ascii="Times New Roman" w:hAnsi="Times New Roman" w:cs="Times New Roman"/>
        </w:rPr>
      </w:pPr>
    </w:p>
    <w:p w14:paraId="42626D92" w14:textId="40CDB28E" w:rsidR="003038AC" w:rsidRDefault="003038AC" w:rsidP="003038AC">
      <w:pPr>
        <w:pStyle w:val="Standard"/>
        <w:spacing w:line="360" w:lineRule="auto"/>
        <w:ind w:left="4248"/>
        <w:jc w:val="both"/>
        <w:rPr>
          <w:rFonts w:ascii="Times New Roman" w:hAnsi="Times New Roman" w:cs="Times New Roman"/>
          <w:b/>
          <w:i/>
        </w:rPr>
      </w:pPr>
      <w:r w:rsidRPr="00996A38">
        <w:rPr>
          <w:rFonts w:ascii="Times New Roman" w:hAnsi="Times New Roman" w:cs="Times New Roman"/>
          <w:b/>
          <w:i/>
        </w:rPr>
        <w:t>ABRE CRÉDITO ESPECIAL E APONTA RECURSOS FINANCEIROS NO ORÇAMENTO DO MUNICÍPIO.</w:t>
      </w:r>
    </w:p>
    <w:p w14:paraId="2E47C739" w14:textId="77777777" w:rsidR="00E9350A" w:rsidRPr="00996A38" w:rsidRDefault="00E9350A" w:rsidP="003038AC">
      <w:pPr>
        <w:pStyle w:val="Standard"/>
        <w:spacing w:line="360" w:lineRule="auto"/>
        <w:ind w:left="4248"/>
        <w:jc w:val="both"/>
        <w:rPr>
          <w:rFonts w:ascii="Times New Roman" w:hAnsi="Times New Roman" w:cs="Times New Roman"/>
          <w:b/>
          <w:i/>
        </w:rPr>
      </w:pPr>
    </w:p>
    <w:p w14:paraId="3E688796" w14:textId="4BCB65C7" w:rsidR="00464607" w:rsidRPr="00996A38" w:rsidRDefault="00727251" w:rsidP="006E4C31">
      <w:pPr>
        <w:pStyle w:val="Standard"/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996A38">
        <w:rPr>
          <w:rFonts w:ascii="Times New Roman" w:hAnsi="Times New Roman" w:cs="Times New Roman"/>
          <w:b/>
          <w:bCs/>
        </w:rPr>
        <w:t>VELTON VICENTE HAHN,</w:t>
      </w:r>
      <w:r w:rsidRPr="00996A38">
        <w:rPr>
          <w:rFonts w:ascii="Times New Roman" w:hAnsi="Times New Roman" w:cs="Times New Roman"/>
        </w:rPr>
        <w:t xml:space="preserve"> Prefeito Municipal de Pontão no uso de suas atribuições que lhe são conferidas pelo Artigo 62 de Lei Orgânica Municipal, faz saber que a Câmara Municipal aprovou o Projeto de Lei nº </w:t>
      </w:r>
      <w:r w:rsidR="00603831" w:rsidRPr="00996A38">
        <w:rPr>
          <w:rFonts w:ascii="Times New Roman" w:hAnsi="Times New Roman" w:cs="Times New Roman"/>
          <w:bCs/>
        </w:rPr>
        <w:t xml:space="preserve"> 0</w:t>
      </w:r>
      <w:r w:rsidR="00B34C73" w:rsidRPr="00996A38">
        <w:rPr>
          <w:rFonts w:ascii="Times New Roman" w:hAnsi="Times New Roman" w:cs="Times New Roman"/>
          <w:bCs/>
        </w:rPr>
        <w:t>0</w:t>
      </w:r>
      <w:r w:rsidR="0049242B">
        <w:rPr>
          <w:rFonts w:ascii="Times New Roman" w:hAnsi="Times New Roman" w:cs="Times New Roman"/>
          <w:bCs/>
        </w:rPr>
        <w:t>7</w:t>
      </w:r>
      <w:r w:rsidR="00603831" w:rsidRPr="00996A38">
        <w:rPr>
          <w:rFonts w:ascii="Times New Roman" w:hAnsi="Times New Roman" w:cs="Times New Roman"/>
          <w:bCs/>
        </w:rPr>
        <w:t>/202</w:t>
      </w:r>
      <w:r w:rsidR="00B34C73" w:rsidRPr="00996A38">
        <w:rPr>
          <w:rFonts w:ascii="Times New Roman" w:hAnsi="Times New Roman" w:cs="Times New Roman"/>
          <w:bCs/>
        </w:rPr>
        <w:t>4</w:t>
      </w:r>
      <w:r w:rsidR="00EE24F6" w:rsidRPr="00996A38">
        <w:rPr>
          <w:rFonts w:ascii="Times New Roman" w:hAnsi="Times New Roman" w:cs="Times New Roman"/>
          <w:bCs/>
        </w:rPr>
        <w:t xml:space="preserve">, </w:t>
      </w:r>
      <w:r w:rsidR="00D7081F" w:rsidRPr="00996A38">
        <w:rPr>
          <w:rFonts w:ascii="Times New Roman" w:hAnsi="Times New Roman" w:cs="Times New Roman"/>
          <w:bCs/>
        </w:rPr>
        <w:t xml:space="preserve"> </w:t>
      </w:r>
      <w:r w:rsidR="00EE24F6" w:rsidRPr="00996A38">
        <w:rPr>
          <w:rFonts w:ascii="Times New Roman" w:hAnsi="Times New Roman" w:cs="Times New Roman"/>
          <w:bCs/>
        </w:rPr>
        <w:t xml:space="preserve">que </w:t>
      </w:r>
      <w:r w:rsidR="00882B1C" w:rsidRPr="00996A38">
        <w:rPr>
          <w:rFonts w:ascii="Times New Roman" w:hAnsi="Times New Roman" w:cs="Times New Roman"/>
          <w:bCs/>
        </w:rPr>
        <w:t>“</w:t>
      </w:r>
      <w:r w:rsidR="00D53B3C" w:rsidRPr="00996A38">
        <w:rPr>
          <w:rFonts w:ascii="Times New Roman" w:hAnsi="Times New Roman" w:cs="Times New Roman"/>
        </w:rPr>
        <w:t>A</w:t>
      </w:r>
      <w:r w:rsidR="003038AC" w:rsidRPr="00996A38">
        <w:rPr>
          <w:rFonts w:ascii="Times New Roman" w:hAnsi="Times New Roman" w:cs="Times New Roman"/>
        </w:rPr>
        <w:t>bre crédito especial e aponta recursos financeiros no orçamento do Município</w:t>
      </w:r>
      <w:r w:rsidR="006E4C31" w:rsidRPr="00996A38">
        <w:rPr>
          <w:rFonts w:ascii="Times New Roman" w:hAnsi="Times New Roman" w:cs="Times New Roman"/>
          <w:bCs/>
        </w:rPr>
        <w:t xml:space="preserve">” </w:t>
      </w:r>
      <w:r w:rsidR="004C6F10" w:rsidRPr="00996A38">
        <w:rPr>
          <w:rFonts w:ascii="Times New Roman" w:eastAsia="Cambria" w:hAnsi="Times New Roman" w:cs="Times New Roman"/>
          <w:i/>
        </w:rPr>
        <w:t xml:space="preserve"> </w:t>
      </w:r>
      <w:r w:rsidR="006F26C0" w:rsidRPr="00996A38">
        <w:rPr>
          <w:rFonts w:ascii="Times New Roman" w:hAnsi="Times New Roman" w:cs="Times New Roman"/>
          <w:bCs/>
        </w:rPr>
        <w:t xml:space="preserve">e ele </w:t>
      </w:r>
      <w:r w:rsidR="003D13A3" w:rsidRPr="00996A38">
        <w:rPr>
          <w:rFonts w:ascii="Times New Roman" w:hAnsi="Times New Roman" w:cs="Times New Roman"/>
          <w:bCs/>
        </w:rPr>
        <w:t>s</w:t>
      </w:r>
      <w:r w:rsidR="006F26C0" w:rsidRPr="00996A38">
        <w:rPr>
          <w:rFonts w:ascii="Times New Roman" w:hAnsi="Times New Roman" w:cs="Times New Roman"/>
          <w:bCs/>
        </w:rPr>
        <w:t xml:space="preserve">anciona e </w:t>
      </w:r>
      <w:r w:rsidR="003D13A3" w:rsidRPr="00996A38">
        <w:rPr>
          <w:rFonts w:ascii="Times New Roman" w:hAnsi="Times New Roman" w:cs="Times New Roman"/>
          <w:bCs/>
        </w:rPr>
        <w:t>p</w:t>
      </w:r>
      <w:r w:rsidR="006F26C0" w:rsidRPr="00996A38">
        <w:rPr>
          <w:rFonts w:ascii="Times New Roman" w:hAnsi="Times New Roman" w:cs="Times New Roman"/>
          <w:bCs/>
        </w:rPr>
        <w:t xml:space="preserve">romulga a seguinte Lei: </w:t>
      </w:r>
    </w:p>
    <w:p w14:paraId="0A872433" w14:textId="12B29181" w:rsidR="0049242B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48"/>
        <w:jc w:val="both"/>
        <w:rPr>
          <w:rFonts w:ascii="Arial Narrow" w:hAnsi="Arial Narrow"/>
          <w:b/>
          <w:i/>
          <w:color w:val="000000"/>
          <w:sz w:val="22"/>
          <w:szCs w:val="22"/>
        </w:rPr>
      </w:pPr>
    </w:p>
    <w:p w14:paraId="6784B364" w14:textId="77777777" w:rsidR="00E9350A" w:rsidRPr="00846C1F" w:rsidRDefault="00E9350A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48"/>
        <w:jc w:val="both"/>
        <w:rPr>
          <w:rFonts w:ascii="Arial Narrow" w:hAnsi="Arial Narrow"/>
          <w:b/>
          <w:i/>
          <w:color w:val="000000"/>
          <w:sz w:val="22"/>
          <w:szCs w:val="22"/>
        </w:rPr>
      </w:pPr>
    </w:p>
    <w:p w14:paraId="62AA6806" w14:textId="77777777" w:rsidR="00E9350A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Narrow" w:hAnsi="Arial Narrow"/>
          <w:color w:val="000000"/>
          <w:sz w:val="22"/>
          <w:szCs w:val="22"/>
        </w:rPr>
      </w:pPr>
      <w:r w:rsidRPr="00846C1F">
        <w:rPr>
          <w:rFonts w:ascii="Arial Narrow" w:hAnsi="Arial Narrow"/>
          <w:b/>
          <w:color w:val="000000"/>
          <w:sz w:val="22"/>
          <w:szCs w:val="22"/>
        </w:rPr>
        <w:t>Art. 1º</w:t>
      </w:r>
      <w:r w:rsidRPr="00846C1F">
        <w:rPr>
          <w:rFonts w:ascii="Arial Narrow" w:hAnsi="Arial Narrow"/>
          <w:color w:val="000000"/>
          <w:sz w:val="22"/>
          <w:szCs w:val="22"/>
        </w:rPr>
        <w:t xml:space="preserve"> - </w:t>
      </w: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 xml:space="preserve">Fica o Poder Executivo autorizado a ABRIR CRÉDITO ESPECIAL no orçamento do município do ano de 2024 (Lei Municipal nº 1.352 de 29 de dezembro de 2023) no valor de R$ </w:t>
      </w:r>
      <w:r>
        <w:rPr>
          <w:rFonts w:ascii="Arial Narrow" w:hAnsi="Arial Narrow"/>
          <w:color w:val="000000"/>
          <w:sz w:val="22"/>
          <w:szCs w:val="22"/>
          <w:highlight w:val="white"/>
        </w:rPr>
        <w:t>463.101,20</w:t>
      </w: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 xml:space="preserve"> (</w:t>
      </w:r>
      <w:r>
        <w:rPr>
          <w:rFonts w:ascii="Arial Narrow" w:hAnsi="Arial Narrow"/>
          <w:color w:val="000000"/>
          <w:sz w:val="22"/>
          <w:szCs w:val="22"/>
          <w:highlight w:val="white"/>
        </w:rPr>
        <w:t>quatrocentos e sessenta e três mil, cento e um reais  com vinte centavos)</w:t>
      </w: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>,</w:t>
      </w:r>
      <w:r w:rsidRPr="00846C1F">
        <w:rPr>
          <w:rFonts w:ascii="Arial Narrow" w:hAnsi="Arial Narrow"/>
          <w:color w:val="000000"/>
          <w:sz w:val="22"/>
          <w:szCs w:val="22"/>
        </w:rPr>
        <w:t xml:space="preserve"> sendo R$ </w:t>
      </w:r>
      <w:r>
        <w:rPr>
          <w:rFonts w:ascii="Arial Narrow" w:hAnsi="Arial Narrow"/>
          <w:color w:val="000000"/>
          <w:sz w:val="22"/>
          <w:szCs w:val="22"/>
        </w:rPr>
        <w:t>361.330,75</w:t>
      </w:r>
      <w:r w:rsidRPr="00846C1F">
        <w:rPr>
          <w:rFonts w:ascii="Arial Narrow" w:hAnsi="Arial Narrow"/>
          <w:color w:val="000000"/>
          <w:sz w:val="22"/>
          <w:szCs w:val="22"/>
        </w:rPr>
        <w:t>(trezentos</w:t>
      </w:r>
      <w:r>
        <w:rPr>
          <w:rFonts w:ascii="Arial Narrow" w:hAnsi="Arial Narrow"/>
          <w:color w:val="000000"/>
          <w:sz w:val="22"/>
          <w:szCs w:val="22"/>
        </w:rPr>
        <w:t xml:space="preserve"> e sessenta e um mil, trezentos e trinta reais com setenta e cinco centavos</w:t>
      </w:r>
      <w:r w:rsidRPr="00846C1F">
        <w:rPr>
          <w:rFonts w:ascii="Arial Narrow" w:hAnsi="Arial Narrow"/>
          <w:color w:val="000000"/>
          <w:sz w:val="22"/>
          <w:szCs w:val="22"/>
        </w:rPr>
        <w:t xml:space="preserve">) </w:t>
      </w:r>
      <w:r w:rsidRPr="00D84CDB">
        <w:rPr>
          <w:rFonts w:ascii="Arial Narrow" w:hAnsi="Arial Narrow"/>
          <w:color w:val="000000"/>
          <w:sz w:val="22"/>
          <w:szCs w:val="22"/>
        </w:rPr>
        <w:t>oriundos de repasse do Governo Federal através do Termo de Cooperação Técnica nº 048/2023- PROCEL -</w:t>
      </w:r>
      <w:proofErr w:type="spellStart"/>
      <w:r w:rsidRPr="00D84CDB">
        <w:rPr>
          <w:rFonts w:ascii="Arial Narrow" w:hAnsi="Arial Narrow"/>
          <w:color w:val="000000"/>
          <w:sz w:val="22"/>
          <w:szCs w:val="22"/>
        </w:rPr>
        <w:t>ENBPar</w:t>
      </w:r>
      <w:proofErr w:type="spellEnd"/>
      <w:r w:rsidRPr="00D84CDB">
        <w:rPr>
          <w:rFonts w:ascii="Arial Narrow" w:hAnsi="Arial Narrow"/>
          <w:color w:val="000000"/>
          <w:sz w:val="22"/>
          <w:szCs w:val="22"/>
        </w:rPr>
        <w:t xml:space="preserve">. </w:t>
      </w: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 xml:space="preserve">, e </w:t>
      </w:r>
      <w:r w:rsidRPr="00D84CDB">
        <w:rPr>
          <w:rFonts w:ascii="Arial Narrow" w:hAnsi="Arial Narrow"/>
          <w:color w:val="000000"/>
          <w:sz w:val="22"/>
          <w:szCs w:val="22"/>
        </w:rPr>
        <w:t>R$ 101.770,45 (cento e um mil, setecentos e setenta reais com quarenta e cinco centavos) de contrapartida do Município.</w:t>
      </w:r>
    </w:p>
    <w:p w14:paraId="7D8467BB" w14:textId="68E2DFA3" w:rsidR="0049242B" w:rsidRPr="00BE60C6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Narrow" w:hAnsi="Arial Narrow"/>
          <w:color w:val="000000"/>
          <w:sz w:val="22"/>
          <w:szCs w:val="22"/>
        </w:rPr>
      </w:pPr>
      <w:r w:rsidRPr="00D84CDB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5B8C5B68" w14:textId="77777777" w:rsidR="0049242B" w:rsidRPr="00846C1F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color w:val="000000"/>
          <w:sz w:val="22"/>
          <w:szCs w:val="22"/>
          <w:highlight w:val="white"/>
        </w:rPr>
      </w:pPr>
      <w:r w:rsidRPr="00846C1F">
        <w:rPr>
          <w:rFonts w:ascii="Arial Narrow" w:hAnsi="Arial Narrow"/>
          <w:b/>
          <w:color w:val="000000"/>
          <w:sz w:val="22"/>
          <w:szCs w:val="22"/>
        </w:rPr>
        <w:t>Parágrafo Único.</w:t>
      </w:r>
      <w:r w:rsidRPr="00846C1F">
        <w:rPr>
          <w:rFonts w:ascii="Arial Narrow" w:hAnsi="Arial Narrow"/>
          <w:color w:val="000000"/>
          <w:sz w:val="22"/>
          <w:szCs w:val="22"/>
        </w:rPr>
        <w:t xml:space="preserve"> </w:t>
      </w: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>As despesas decorrentes do atendimento deste artigo correrão à conta das seguintes dotações orçamentárias:</w:t>
      </w:r>
    </w:p>
    <w:p w14:paraId="5AAC7C21" w14:textId="77777777" w:rsidR="00E9350A" w:rsidRDefault="00E9350A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b/>
          <w:bCs/>
          <w:color w:val="000000"/>
          <w:sz w:val="22"/>
          <w:szCs w:val="22"/>
          <w:highlight w:val="white"/>
        </w:rPr>
      </w:pPr>
    </w:p>
    <w:p w14:paraId="329B82F8" w14:textId="3E659907" w:rsidR="0049242B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b/>
          <w:bCs/>
          <w:color w:val="000000"/>
          <w:sz w:val="22"/>
          <w:szCs w:val="22"/>
          <w:highlight w:val="white"/>
        </w:rPr>
      </w:pPr>
      <w:r w:rsidRPr="00846C1F">
        <w:rPr>
          <w:rFonts w:ascii="Arial Narrow" w:hAnsi="Arial Narrow"/>
          <w:b/>
          <w:bCs/>
          <w:color w:val="000000"/>
          <w:sz w:val="22"/>
          <w:szCs w:val="22"/>
          <w:highlight w:val="white"/>
        </w:rPr>
        <w:t>07 - SECRETARIA MUNICIPAL DE OBRAS</w:t>
      </w:r>
    </w:p>
    <w:p w14:paraId="6DFB585F" w14:textId="77777777" w:rsidR="0049242B" w:rsidRPr="00846C1F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color w:val="000000"/>
          <w:sz w:val="22"/>
          <w:szCs w:val="22"/>
          <w:highlight w:val="white"/>
        </w:rPr>
      </w:pP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>070</w:t>
      </w:r>
      <w:r>
        <w:rPr>
          <w:rFonts w:ascii="Arial Narrow" w:hAnsi="Arial Narrow"/>
          <w:color w:val="000000"/>
          <w:sz w:val="22"/>
          <w:szCs w:val="22"/>
          <w:highlight w:val="white"/>
        </w:rPr>
        <w:t xml:space="preserve">2 25 752 0114 2311     </w:t>
      </w: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 xml:space="preserve">   </w:t>
      </w:r>
      <w:r>
        <w:rPr>
          <w:rFonts w:ascii="Arial Narrow" w:hAnsi="Arial Narrow"/>
          <w:color w:val="000000"/>
          <w:sz w:val="22"/>
          <w:szCs w:val="22"/>
          <w:highlight w:val="white"/>
        </w:rPr>
        <w:t xml:space="preserve">     </w:t>
      </w: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 xml:space="preserve">  </w:t>
      </w:r>
      <w:r>
        <w:rPr>
          <w:rFonts w:ascii="Arial Narrow" w:hAnsi="Arial Narrow"/>
          <w:color w:val="000000"/>
          <w:sz w:val="22"/>
          <w:szCs w:val="22"/>
          <w:highlight w:val="white"/>
        </w:rPr>
        <w:t>98267.9</w:t>
      </w: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 xml:space="preserve">- </w:t>
      </w:r>
      <w:r>
        <w:rPr>
          <w:rFonts w:ascii="Arial Narrow" w:hAnsi="Arial Narrow"/>
          <w:color w:val="000000"/>
          <w:sz w:val="22"/>
          <w:szCs w:val="22"/>
          <w:highlight w:val="white"/>
        </w:rPr>
        <w:t>PROCEL/LAMP.LED</w:t>
      </w:r>
    </w:p>
    <w:p w14:paraId="5E7A1877" w14:textId="77777777" w:rsidR="0049242B" w:rsidRPr="00846C1F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color w:val="000000"/>
          <w:sz w:val="22"/>
          <w:szCs w:val="22"/>
          <w:highlight w:val="white"/>
        </w:rPr>
      </w:pPr>
      <w:proofErr w:type="gramStart"/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>33</w:t>
      </w:r>
      <w:r>
        <w:rPr>
          <w:rFonts w:ascii="Arial Narrow" w:hAnsi="Arial Narrow"/>
          <w:color w:val="000000"/>
          <w:sz w:val="22"/>
          <w:szCs w:val="22"/>
          <w:highlight w:val="white"/>
        </w:rPr>
        <w:t>2093000000000</w:t>
      </w: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 xml:space="preserve">  17</w:t>
      </w:r>
      <w:r>
        <w:rPr>
          <w:rFonts w:ascii="Arial Narrow" w:hAnsi="Arial Narrow"/>
          <w:color w:val="000000"/>
          <w:sz w:val="22"/>
          <w:szCs w:val="22"/>
          <w:highlight w:val="white"/>
        </w:rPr>
        <w:t>99</w:t>
      </w:r>
      <w:proofErr w:type="gramEnd"/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 xml:space="preserve">  O </w:t>
      </w:r>
      <w:r>
        <w:rPr>
          <w:rFonts w:ascii="Arial Narrow" w:hAnsi="Arial Narrow"/>
          <w:color w:val="000000"/>
          <w:sz w:val="22"/>
          <w:szCs w:val="22"/>
          <w:highlight w:val="white"/>
        </w:rPr>
        <w:t xml:space="preserve">      98525.2</w:t>
      </w:r>
      <w:r w:rsidRPr="00846C1F">
        <w:rPr>
          <w:rFonts w:ascii="Arial Narrow" w:hAnsi="Arial Narrow"/>
          <w:color w:val="000000"/>
          <w:sz w:val="22"/>
          <w:szCs w:val="22"/>
          <w:highlight w:val="white"/>
        </w:rPr>
        <w:t xml:space="preserve"> -INDENIZAÇÕES E RESTITUIÇÕES –         R$ </w:t>
      </w:r>
      <w:r>
        <w:rPr>
          <w:rFonts w:ascii="Arial Narrow" w:hAnsi="Arial Narrow"/>
          <w:color w:val="000000"/>
          <w:sz w:val="22"/>
          <w:szCs w:val="22"/>
          <w:highlight w:val="white"/>
        </w:rPr>
        <w:t>100,00</w:t>
      </w:r>
    </w:p>
    <w:p w14:paraId="0D097310" w14:textId="77777777" w:rsidR="0049242B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color w:val="000000"/>
          <w:sz w:val="22"/>
          <w:szCs w:val="22"/>
          <w:highlight w:val="white"/>
        </w:rPr>
      </w:pPr>
      <w:proofErr w:type="gramStart"/>
      <w:r>
        <w:rPr>
          <w:rFonts w:ascii="Arial Narrow" w:hAnsi="Arial Narrow"/>
          <w:color w:val="000000"/>
          <w:sz w:val="22"/>
          <w:szCs w:val="22"/>
          <w:highlight w:val="white"/>
        </w:rPr>
        <w:t>339030000000000  1500</w:t>
      </w:r>
      <w:proofErr w:type="gramEnd"/>
      <w:r>
        <w:rPr>
          <w:rFonts w:ascii="Arial Narrow" w:hAnsi="Arial Narrow"/>
          <w:color w:val="000000"/>
          <w:sz w:val="22"/>
          <w:szCs w:val="22"/>
          <w:highlight w:val="white"/>
        </w:rPr>
        <w:t xml:space="preserve">  O       98534.1- MATERIAL DE CONSUMO-                        R$ 80.000,00</w:t>
      </w:r>
    </w:p>
    <w:p w14:paraId="3E8FDA85" w14:textId="77777777" w:rsidR="0049242B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color w:val="000000"/>
          <w:sz w:val="22"/>
          <w:szCs w:val="22"/>
          <w:highlight w:val="white"/>
        </w:rPr>
      </w:pPr>
      <w:r>
        <w:rPr>
          <w:rFonts w:ascii="Arial Narrow" w:hAnsi="Arial Narrow"/>
          <w:color w:val="000000"/>
          <w:sz w:val="22"/>
          <w:szCs w:val="22"/>
          <w:highlight w:val="white"/>
        </w:rPr>
        <w:t>339030000000000   1799 O        98237.3- MATERIAL DE CONSUMO-                       R$ 200.000,00</w:t>
      </w:r>
    </w:p>
    <w:p w14:paraId="2FBEF284" w14:textId="77777777" w:rsidR="0049242B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color w:val="000000"/>
          <w:sz w:val="22"/>
          <w:szCs w:val="22"/>
          <w:highlight w:val="white"/>
        </w:rPr>
      </w:pPr>
      <w:r>
        <w:rPr>
          <w:rFonts w:ascii="Arial Narrow" w:hAnsi="Arial Narrow"/>
          <w:color w:val="000000"/>
          <w:sz w:val="22"/>
          <w:szCs w:val="22"/>
          <w:highlight w:val="white"/>
        </w:rPr>
        <w:t xml:space="preserve">339039000000000   </w:t>
      </w:r>
      <w:proofErr w:type="gramStart"/>
      <w:r>
        <w:rPr>
          <w:rFonts w:ascii="Arial Narrow" w:hAnsi="Arial Narrow"/>
          <w:color w:val="000000"/>
          <w:sz w:val="22"/>
          <w:szCs w:val="22"/>
          <w:highlight w:val="white"/>
        </w:rPr>
        <w:t>1500  O</w:t>
      </w:r>
      <w:proofErr w:type="gramEnd"/>
      <w:r>
        <w:rPr>
          <w:rFonts w:ascii="Arial Narrow" w:hAnsi="Arial Narrow"/>
          <w:color w:val="000000"/>
          <w:sz w:val="22"/>
          <w:szCs w:val="22"/>
          <w:highlight w:val="white"/>
        </w:rPr>
        <w:t xml:space="preserve">        98643.7- OUTR.SERV.TER-                                    R$ 21.770,45</w:t>
      </w:r>
    </w:p>
    <w:p w14:paraId="4B6A6F65" w14:textId="77777777" w:rsidR="0049242B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color w:val="000000"/>
          <w:sz w:val="22"/>
          <w:szCs w:val="22"/>
          <w:highlight w:val="white"/>
        </w:rPr>
      </w:pPr>
      <w:r>
        <w:rPr>
          <w:rFonts w:ascii="Arial Narrow" w:hAnsi="Arial Narrow"/>
          <w:color w:val="000000"/>
          <w:sz w:val="22"/>
          <w:szCs w:val="22"/>
          <w:highlight w:val="white"/>
        </w:rPr>
        <w:t xml:space="preserve">339039000000000   </w:t>
      </w:r>
      <w:proofErr w:type="gramStart"/>
      <w:r>
        <w:rPr>
          <w:rFonts w:ascii="Arial Narrow" w:hAnsi="Arial Narrow"/>
          <w:color w:val="000000"/>
          <w:sz w:val="22"/>
          <w:szCs w:val="22"/>
          <w:highlight w:val="white"/>
        </w:rPr>
        <w:t>1799  O</w:t>
      </w:r>
      <w:proofErr w:type="gramEnd"/>
      <w:r>
        <w:rPr>
          <w:rFonts w:ascii="Arial Narrow" w:hAnsi="Arial Narrow"/>
          <w:color w:val="000000"/>
          <w:sz w:val="22"/>
          <w:szCs w:val="22"/>
          <w:highlight w:val="white"/>
        </w:rPr>
        <w:t xml:space="preserve">         98383.7- OUTR.SERV.TER-                                   R$ 161.230,75</w:t>
      </w:r>
    </w:p>
    <w:p w14:paraId="4D404D6F" w14:textId="77777777" w:rsidR="0049242B" w:rsidRPr="00F419E5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b/>
          <w:bCs/>
          <w:color w:val="000000"/>
          <w:sz w:val="22"/>
          <w:szCs w:val="22"/>
          <w:highlight w:val="white"/>
        </w:rPr>
      </w:pPr>
      <w:r w:rsidRPr="00F419E5">
        <w:rPr>
          <w:rFonts w:ascii="Arial Narrow" w:hAnsi="Arial Narrow"/>
          <w:b/>
          <w:bCs/>
          <w:color w:val="000000"/>
          <w:sz w:val="22"/>
          <w:szCs w:val="22"/>
          <w:highlight w:val="white"/>
        </w:rPr>
        <w:t xml:space="preserve">                                                                                                        </w:t>
      </w:r>
      <w:r>
        <w:rPr>
          <w:rFonts w:ascii="Arial Narrow" w:hAnsi="Arial Narrow"/>
          <w:b/>
          <w:bCs/>
          <w:color w:val="000000"/>
          <w:sz w:val="22"/>
          <w:szCs w:val="22"/>
          <w:highlight w:val="white"/>
        </w:rPr>
        <w:t xml:space="preserve">              </w:t>
      </w:r>
      <w:r w:rsidRPr="00F419E5">
        <w:rPr>
          <w:rFonts w:ascii="Arial Narrow" w:hAnsi="Arial Narrow"/>
          <w:b/>
          <w:bCs/>
          <w:color w:val="000000"/>
          <w:sz w:val="22"/>
          <w:szCs w:val="22"/>
          <w:highlight w:val="white"/>
        </w:rPr>
        <w:t xml:space="preserve">         </w:t>
      </w:r>
      <w:r>
        <w:rPr>
          <w:rFonts w:ascii="Arial Narrow" w:hAnsi="Arial Narrow"/>
          <w:b/>
          <w:bCs/>
          <w:color w:val="000000"/>
          <w:sz w:val="22"/>
          <w:szCs w:val="22"/>
          <w:highlight w:val="white"/>
        </w:rPr>
        <w:t xml:space="preserve">        </w:t>
      </w:r>
      <w:r w:rsidRPr="00F419E5">
        <w:rPr>
          <w:rFonts w:ascii="Arial Narrow" w:hAnsi="Arial Narrow"/>
          <w:b/>
          <w:bCs/>
          <w:color w:val="000000"/>
          <w:sz w:val="22"/>
          <w:szCs w:val="22"/>
          <w:highlight w:val="white"/>
        </w:rPr>
        <w:t xml:space="preserve"> TOTAL:  R$ 463.101,20</w:t>
      </w:r>
    </w:p>
    <w:p w14:paraId="36E769B3" w14:textId="77777777" w:rsidR="0049242B" w:rsidRPr="00846C1F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Narrow" w:hAnsi="Arial Narrow"/>
          <w:color w:val="000000"/>
          <w:sz w:val="22"/>
          <w:szCs w:val="22"/>
        </w:rPr>
      </w:pPr>
      <w:r w:rsidRPr="00846C1F">
        <w:rPr>
          <w:rFonts w:ascii="Arial Narrow" w:hAnsi="Arial Narrow"/>
          <w:b/>
          <w:color w:val="000000"/>
          <w:sz w:val="22"/>
          <w:szCs w:val="22"/>
        </w:rPr>
        <w:t>Art. 2°</w:t>
      </w:r>
      <w:r w:rsidRPr="00846C1F">
        <w:rPr>
          <w:rFonts w:ascii="Arial Narrow" w:hAnsi="Arial Narrow"/>
          <w:color w:val="000000"/>
          <w:sz w:val="22"/>
          <w:szCs w:val="22"/>
        </w:rPr>
        <w:t xml:space="preserve"> - Servirá de suporte orçamentário e financeiro à abertura do crédito adicional especial de que trata o art. 1º: </w:t>
      </w:r>
    </w:p>
    <w:p w14:paraId="66CED1B7" w14:textId="77777777" w:rsidR="0049242B" w:rsidRPr="00BE60C6" w:rsidRDefault="0049242B" w:rsidP="0049242B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46C1F">
        <w:rPr>
          <w:rFonts w:ascii="Arial Narrow" w:hAnsi="Arial Narrow"/>
          <w:color w:val="000000"/>
          <w:sz w:val="22"/>
          <w:szCs w:val="22"/>
        </w:rPr>
        <w:t xml:space="preserve">R$ </w:t>
      </w:r>
      <w:r>
        <w:rPr>
          <w:rFonts w:ascii="Arial Narrow" w:hAnsi="Arial Narrow"/>
          <w:color w:val="000000"/>
          <w:sz w:val="22"/>
          <w:szCs w:val="22"/>
        </w:rPr>
        <w:t>361.330,75</w:t>
      </w:r>
      <w:r w:rsidRPr="00846C1F">
        <w:rPr>
          <w:rFonts w:ascii="Arial Narrow" w:hAnsi="Arial Narrow"/>
          <w:color w:val="000000"/>
          <w:sz w:val="22"/>
          <w:szCs w:val="22"/>
        </w:rPr>
        <w:t xml:space="preserve"> (trezentos</w:t>
      </w:r>
      <w:r>
        <w:rPr>
          <w:rFonts w:ascii="Arial Narrow" w:hAnsi="Arial Narrow"/>
          <w:color w:val="000000"/>
          <w:sz w:val="22"/>
          <w:szCs w:val="22"/>
        </w:rPr>
        <w:t xml:space="preserve"> e sessenta e um mil, trezentos e trinta reais com setenta e cinco centavos</w:t>
      </w:r>
      <w:r w:rsidRPr="00846C1F">
        <w:rPr>
          <w:rFonts w:ascii="Arial Narrow" w:hAnsi="Arial Narrow"/>
          <w:color w:val="000000"/>
          <w:sz w:val="22"/>
          <w:szCs w:val="22"/>
        </w:rPr>
        <w:t>)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BE60C6">
        <w:rPr>
          <w:rFonts w:ascii="Arial Narrow" w:hAnsi="Arial Narrow"/>
          <w:color w:val="000000"/>
          <w:sz w:val="22"/>
          <w:szCs w:val="22"/>
        </w:rPr>
        <w:t>oriundos de repasse do Governo Federal através do Termo de Cooperação Técnica nº 048/2023- PROCEL-</w:t>
      </w:r>
      <w:proofErr w:type="spellStart"/>
      <w:r w:rsidRPr="00BE60C6">
        <w:rPr>
          <w:rFonts w:ascii="Arial Narrow" w:hAnsi="Arial Narrow"/>
          <w:color w:val="000000"/>
          <w:sz w:val="22"/>
          <w:szCs w:val="22"/>
        </w:rPr>
        <w:t>ENBPar</w:t>
      </w:r>
      <w:proofErr w:type="spellEnd"/>
      <w:r w:rsidRPr="00BE60C6">
        <w:rPr>
          <w:rFonts w:ascii="Arial Narrow" w:hAnsi="Arial Narrow"/>
          <w:color w:val="000000"/>
          <w:sz w:val="22"/>
          <w:szCs w:val="22"/>
        </w:rPr>
        <w:t>, originário de recursos provenientes da Lei nº 13.208/2016</w:t>
      </w:r>
      <w:r>
        <w:rPr>
          <w:rFonts w:ascii="Arial Narrow" w:hAnsi="Arial Narrow"/>
          <w:color w:val="000000"/>
          <w:sz w:val="22"/>
          <w:szCs w:val="22"/>
        </w:rPr>
        <w:t xml:space="preserve">. </w:t>
      </w:r>
      <w:r w:rsidRPr="00BE60C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27504395" w14:textId="77777777" w:rsidR="0049242B" w:rsidRPr="00BE60C6" w:rsidRDefault="0049242B" w:rsidP="0049242B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BE60C6">
        <w:rPr>
          <w:rFonts w:ascii="Arial Narrow" w:hAnsi="Arial Narrow"/>
          <w:color w:val="000000"/>
          <w:sz w:val="22"/>
          <w:szCs w:val="22"/>
        </w:rPr>
        <w:lastRenderedPageBreak/>
        <w:t xml:space="preserve"> R$ 101.770,45 (cento e um mil, setecentos e setenta reais com quarenta e cinco centavos) de contrapartida do Município oriundos do SUPERÁVIT do exercício anterior na fonte de recursos 1500 “Recurso livre”. </w:t>
      </w:r>
    </w:p>
    <w:p w14:paraId="2536E9BA" w14:textId="77777777" w:rsidR="00E9350A" w:rsidRDefault="00E9350A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4D3D6666" w14:textId="2622EEFB" w:rsidR="0049242B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Narrow" w:hAnsi="Arial Narrow"/>
          <w:color w:val="000000"/>
          <w:sz w:val="22"/>
          <w:szCs w:val="22"/>
        </w:rPr>
      </w:pPr>
      <w:r w:rsidRPr="00846C1F">
        <w:rPr>
          <w:rFonts w:ascii="Arial Narrow" w:hAnsi="Arial Narrow"/>
          <w:b/>
          <w:color w:val="000000"/>
          <w:sz w:val="22"/>
          <w:szCs w:val="22"/>
        </w:rPr>
        <w:t>Art. 3º</w:t>
      </w:r>
      <w:r w:rsidRPr="00846C1F">
        <w:rPr>
          <w:rFonts w:ascii="Arial Narrow" w:hAnsi="Arial Narrow"/>
          <w:color w:val="000000"/>
          <w:sz w:val="22"/>
          <w:szCs w:val="22"/>
        </w:rPr>
        <w:t xml:space="preserve"> - Revogam-se as disposições em contrário.</w:t>
      </w:r>
    </w:p>
    <w:p w14:paraId="478E2488" w14:textId="77777777" w:rsidR="0049242B" w:rsidRPr="00846C1F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Narrow" w:hAnsi="Arial Narrow"/>
          <w:color w:val="000000"/>
          <w:sz w:val="22"/>
          <w:szCs w:val="22"/>
        </w:rPr>
      </w:pPr>
    </w:p>
    <w:p w14:paraId="331C4834" w14:textId="77777777" w:rsidR="0049242B" w:rsidRPr="00846C1F" w:rsidRDefault="0049242B" w:rsidP="00492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Narrow" w:hAnsi="Arial Narrow"/>
          <w:color w:val="000000"/>
          <w:sz w:val="22"/>
          <w:szCs w:val="22"/>
        </w:rPr>
      </w:pPr>
      <w:r w:rsidRPr="00846C1F">
        <w:rPr>
          <w:rFonts w:ascii="Arial Narrow" w:hAnsi="Arial Narrow"/>
          <w:b/>
          <w:color w:val="000000"/>
          <w:sz w:val="22"/>
          <w:szCs w:val="22"/>
        </w:rPr>
        <w:t>Art. 4º</w:t>
      </w:r>
      <w:r w:rsidRPr="00846C1F">
        <w:rPr>
          <w:rFonts w:ascii="Arial Narrow" w:hAnsi="Arial Narrow"/>
          <w:color w:val="000000"/>
          <w:sz w:val="22"/>
          <w:szCs w:val="22"/>
        </w:rPr>
        <w:t xml:space="preserve"> - Os efeitos da presente Lei e</w:t>
      </w:r>
      <w:r>
        <w:rPr>
          <w:rFonts w:ascii="Arial Narrow" w:hAnsi="Arial Narrow"/>
          <w:color w:val="000000"/>
          <w:sz w:val="22"/>
          <w:szCs w:val="22"/>
        </w:rPr>
        <w:t>, e</w:t>
      </w:r>
      <w:r w:rsidRPr="00846C1F">
        <w:rPr>
          <w:rFonts w:ascii="Arial Narrow" w:hAnsi="Arial Narrow"/>
          <w:color w:val="000000"/>
          <w:sz w:val="22"/>
          <w:szCs w:val="22"/>
        </w:rPr>
        <w:t>ntrarão em vigor a partir da sua publicação.</w:t>
      </w:r>
    </w:p>
    <w:p w14:paraId="4E91AB98" w14:textId="77777777" w:rsidR="00996A38" w:rsidRDefault="00996A38" w:rsidP="00996A38">
      <w:pPr>
        <w:suppressAutoHyphens w:val="0"/>
        <w:spacing w:before="102" w:after="119" w:line="360" w:lineRule="auto"/>
        <w:ind w:firstLine="708"/>
        <w:rPr>
          <w:sz w:val="22"/>
          <w:szCs w:val="22"/>
        </w:rPr>
      </w:pPr>
    </w:p>
    <w:p w14:paraId="4ED5C9F3" w14:textId="7460D6CC" w:rsidR="00727251" w:rsidRPr="00996A38" w:rsidRDefault="00727251" w:rsidP="00996A38">
      <w:pPr>
        <w:suppressAutoHyphens w:val="0"/>
        <w:spacing w:before="102" w:after="119" w:line="360" w:lineRule="auto"/>
        <w:ind w:firstLine="708"/>
        <w:rPr>
          <w:sz w:val="22"/>
          <w:szCs w:val="22"/>
        </w:rPr>
      </w:pPr>
      <w:r w:rsidRPr="00996A38">
        <w:rPr>
          <w:sz w:val="22"/>
          <w:szCs w:val="22"/>
        </w:rPr>
        <w:t xml:space="preserve">Gabinete do Prefeito Municipal, aos </w:t>
      </w:r>
      <w:r w:rsidR="00B34C73" w:rsidRPr="00996A38">
        <w:rPr>
          <w:sz w:val="22"/>
          <w:szCs w:val="22"/>
        </w:rPr>
        <w:t>0</w:t>
      </w:r>
      <w:r w:rsidR="0049242B">
        <w:rPr>
          <w:sz w:val="22"/>
          <w:szCs w:val="22"/>
        </w:rPr>
        <w:t>4</w:t>
      </w:r>
      <w:r w:rsidRPr="00996A38">
        <w:rPr>
          <w:sz w:val="22"/>
          <w:szCs w:val="22"/>
        </w:rPr>
        <w:t xml:space="preserve"> dias do mês de </w:t>
      </w:r>
      <w:r w:rsidR="0049242B">
        <w:rPr>
          <w:sz w:val="22"/>
          <w:szCs w:val="22"/>
        </w:rPr>
        <w:t>abril</w:t>
      </w:r>
      <w:r w:rsidR="00F3736D" w:rsidRPr="00996A38">
        <w:rPr>
          <w:sz w:val="22"/>
          <w:szCs w:val="22"/>
        </w:rPr>
        <w:t xml:space="preserve"> </w:t>
      </w:r>
      <w:r w:rsidRPr="00996A38">
        <w:rPr>
          <w:sz w:val="22"/>
          <w:szCs w:val="22"/>
        </w:rPr>
        <w:t>de 202</w:t>
      </w:r>
      <w:r w:rsidR="00B34C73" w:rsidRPr="00996A38">
        <w:rPr>
          <w:sz w:val="22"/>
          <w:szCs w:val="22"/>
        </w:rPr>
        <w:t>4</w:t>
      </w:r>
      <w:r w:rsidRPr="00996A38">
        <w:rPr>
          <w:sz w:val="22"/>
          <w:szCs w:val="22"/>
        </w:rPr>
        <w:t>.</w:t>
      </w:r>
    </w:p>
    <w:p w14:paraId="6955921D" w14:textId="213674B8" w:rsidR="00996A38" w:rsidRDefault="00996A38" w:rsidP="00B075F4">
      <w:pPr>
        <w:spacing w:line="360" w:lineRule="auto"/>
        <w:ind w:left="1701" w:hanging="1701"/>
        <w:jc w:val="center"/>
        <w:rPr>
          <w:b/>
          <w:sz w:val="22"/>
          <w:szCs w:val="22"/>
        </w:rPr>
      </w:pPr>
    </w:p>
    <w:p w14:paraId="41286D04" w14:textId="77777777" w:rsidR="0049242B" w:rsidRDefault="0049242B" w:rsidP="00B075F4">
      <w:pPr>
        <w:spacing w:line="360" w:lineRule="auto"/>
        <w:ind w:left="1701" w:hanging="1701"/>
        <w:jc w:val="center"/>
        <w:rPr>
          <w:b/>
          <w:sz w:val="22"/>
          <w:szCs w:val="22"/>
        </w:rPr>
      </w:pPr>
    </w:p>
    <w:p w14:paraId="683987AE" w14:textId="1398D5FA" w:rsidR="00727251" w:rsidRPr="00996A38" w:rsidRDefault="00727251" w:rsidP="00B075F4">
      <w:pPr>
        <w:spacing w:line="360" w:lineRule="auto"/>
        <w:ind w:left="1701" w:hanging="1701"/>
        <w:jc w:val="center"/>
        <w:rPr>
          <w:b/>
          <w:sz w:val="22"/>
          <w:szCs w:val="22"/>
        </w:rPr>
      </w:pPr>
      <w:r w:rsidRPr="00996A38">
        <w:rPr>
          <w:b/>
          <w:sz w:val="22"/>
          <w:szCs w:val="22"/>
        </w:rPr>
        <w:t>VELTON VICENTE HAHN</w:t>
      </w:r>
    </w:p>
    <w:p w14:paraId="02170A1D" w14:textId="421D53D6" w:rsidR="00727251" w:rsidRDefault="00727251" w:rsidP="00B075F4">
      <w:pPr>
        <w:spacing w:line="360" w:lineRule="auto"/>
        <w:ind w:left="1701" w:hanging="1701"/>
        <w:jc w:val="center"/>
        <w:rPr>
          <w:b/>
          <w:sz w:val="22"/>
          <w:szCs w:val="22"/>
        </w:rPr>
      </w:pPr>
      <w:r w:rsidRPr="00996A38">
        <w:rPr>
          <w:b/>
          <w:sz w:val="22"/>
          <w:szCs w:val="22"/>
        </w:rPr>
        <w:t>Prefeito Municipal</w:t>
      </w:r>
    </w:p>
    <w:p w14:paraId="7A260FBB" w14:textId="46EB18CE" w:rsidR="0049242B" w:rsidRDefault="0049242B" w:rsidP="00B075F4">
      <w:pPr>
        <w:spacing w:line="360" w:lineRule="auto"/>
        <w:ind w:left="1701" w:hanging="1701"/>
        <w:jc w:val="center"/>
        <w:rPr>
          <w:b/>
          <w:sz w:val="22"/>
          <w:szCs w:val="22"/>
        </w:rPr>
      </w:pPr>
    </w:p>
    <w:p w14:paraId="44237552" w14:textId="77777777" w:rsidR="0049242B" w:rsidRPr="00996A38" w:rsidRDefault="0049242B" w:rsidP="00B075F4">
      <w:pPr>
        <w:spacing w:line="360" w:lineRule="auto"/>
        <w:ind w:left="1701" w:hanging="1701"/>
        <w:jc w:val="center"/>
        <w:rPr>
          <w:b/>
          <w:sz w:val="22"/>
          <w:szCs w:val="22"/>
        </w:rPr>
      </w:pPr>
    </w:p>
    <w:p w14:paraId="14237EE8" w14:textId="0C3E968F" w:rsidR="00727251" w:rsidRPr="00996A38" w:rsidRDefault="00727251" w:rsidP="00B075F4">
      <w:pPr>
        <w:pStyle w:val="Corpodetexto"/>
        <w:spacing w:after="0" w:line="360" w:lineRule="auto"/>
        <w:rPr>
          <w:b/>
          <w:sz w:val="22"/>
          <w:szCs w:val="22"/>
        </w:rPr>
      </w:pPr>
      <w:r w:rsidRPr="00996A38">
        <w:rPr>
          <w:b/>
          <w:sz w:val="22"/>
          <w:szCs w:val="22"/>
        </w:rPr>
        <w:t>Registre-se e Publique-se</w:t>
      </w:r>
    </w:p>
    <w:p w14:paraId="7B427AFB" w14:textId="77777777" w:rsidR="00996A38" w:rsidRPr="00996A38" w:rsidRDefault="00996A38" w:rsidP="00B075F4">
      <w:pPr>
        <w:pStyle w:val="Corpodetexto"/>
        <w:spacing w:after="0" w:line="360" w:lineRule="auto"/>
        <w:rPr>
          <w:b/>
          <w:sz w:val="22"/>
          <w:szCs w:val="22"/>
        </w:rPr>
      </w:pPr>
    </w:p>
    <w:p w14:paraId="6FF6A4C5" w14:textId="2A2C298B" w:rsidR="00727251" w:rsidRPr="00996A38" w:rsidRDefault="006B00B3" w:rsidP="00B075F4">
      <w:pPr>
        <w:pStyle w:val="Corpodetexto"/>
        <w:spacing w:after="0" w:line="360" w:lineRule="auto"/>
        <w:rPr>
          <w:b/>
          <w:sz w:val="22"/>
          <w:szCs w:val="22"/>
        </w:rPr>
      </w:pPr>
      <w:proofErr w:type="spellStart"/>
      <w:r w:rsidRPr="00996A38">
        <w:rPr>
          <w:b/>
          <w:sz w:val="22"/>
          <w:szCs w:val="22"/>
        </w:rPr>
        <w:t>Rosiclér</w:t>
      </w:r>
      <w:proofErr w:type="spellEnd"/>
      <w:r w:rsidRPr="00996A38">
        <w:rPr>
          <w:b/>
          <w:sz w:val="22"/>
          <w:szCs w:val="22"/>
        </w:rPr>
        <w:t xml:space="preserve"> T. </w:t>
      </w:r>
      <w:proofErr w:type="spellStart"/>
      <w:r w:rsidRPr="00996A38">
        <w:rPr>
          <w:b/>
          <w:sz w:val="22"/>
          <w:szCs w:val="22"/>
        </w:rPr>
        <w:t>Dalchiavon</w:t>
      </w:r>
      <w:proofErr w:type="spellEnd"/>
    </w:p>
    <w:p w14:paraId="2CF38201" w14:textId="20F0A22F" w:rsidR="000B27C0" w:rsidRPr="00B34C73" w:rsidRDefault="00727251" w:rsidP="00B075F4">
      <w:pPr>
        <w:pStyle w:val="Corpodetexto"/>
        <w:spacing w:after="0" w:line="360" w:lineRule="auto"/>
        <w:rPr>
          <w:b/>
          <w:sz w:val="24"/>
          <w:szCs w:val="24"/>
        </w:rPr>
      </w:pPr>
      <w:r w:rsidRPr="00996A38">
        <w:rPr>
          <w:b/>
          <w:sz w:val="22"/>
          <w:szCs w:val="22"/>
        </w:rPr>
        <w:t>Secretári</w:t>
      </w:r>
      <w:r w:rsidR="006B00B3" w:rsidRPr="00996A38">
        <w:rPr>
          <w:b/>
          <w:sz w:val="22"/>
          <w:szCs w:val="22"/>
        </w:rPr>
        <w:t>a</w:t>
      </w:r>
      <w:r w:rsidRPr="00996A38">
        <w:rPr>
          <w:b/>
          <w:sz w:val="22"/>
          <w:szCs w:val="22"/>
        </w:rPr>
        <w:t xml:space="preserve"> Municipal de Administraçã</w:t>
      </w:r>
      <w:r w:rsidRPr="00B34C73">
        <w:rPr>
          <w:b/>
          <w:sz w:val="24"/>
          <w:szCs w:val="24"/>
        </w:rPr>
        <w:t>o</w:t>
      </w:r>
    </w:p>
    <w:sectPr w:rsidR="000B27C0" w:rsidRPr="00B34C73">
      <w:headerReference w:type="default" r:id="rId8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DFC3" w14:textId="77777777" w:rsidR="00E8237A" w:rsidRDefault="00E8237A">
      <w:r>
        <w:separator/>
      </w:r>
    </w:p>
  </w:endnote>
  <w:endnote w:type="continuationSeparator" w:id="0">
    <w:p w14:paraId="5A9E2FD7" w14:textId="77777777" w:rsidR="00E8237A" w:rsidRDefault="00E8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-Identity-H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 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4664E" w14:textId="77777777" w:rsidR="00E8237A" w:rsidRDefault="00E8237A">
      <w:r>
        <w:separator/>
      </w:r>
    </w:p>
  </w:footnote>
  <w:footnote w:type="continuationSeparator" w:id="0">
    <w:p w14:paraId="74439A62" w14:textId="77777777" w:rsidR="00E8237A" w:rsidRDefault="00E8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4FAA" w14:textId="77777777" w:rsidR="00E85838" w:rsidRDefault="00E8583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E7F6143" wp14:editId="47C3074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1495" cy="546735"/>
              <wp:effectExtent l="0" t="4445" r="1905" b="12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495" cy="546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E6B58" w14:textId="77777777" w:rsidR="00E85838" w:rsidRDefault="00E858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5058D194" w14:textId="77777777" w:rsidR="00E85838" w:rsidRDefault="00E858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14:paraId="7A6D06F5" w14:textId="77777777" w:rsidR="00E85838" w:rsidRDefault="00E85838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F61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1.85pt;height:43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" stroked="f">
              <v:fill opacity="0"/>
              <v:textbox inset="0,0,0,0">
                <w:txbxContent>
                  <w:p w14:paraId="3AAE6B58" w14:textId="77777777" w:rsidR="00E85838" w:rsidRDefault="00E85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14:paraId="5058D194" w14:textId="77777777" w:rsidR="00E85838" w:rsidRDefault="00E85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14:paraId="7A6D06F5" w14:textId="77777777" w:rsidR="00E85838" w:rsidRDefault="00E85838"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</w:rPr>
                      <w:t>Mailhos</w:t>
                    </w:r>
                    <w:proofErr w:type="spellEnd"/>
                    <w:r>
                      <w:rPr>
                        <w:b/>
                      </w:rPr>
                      <w:t>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FFA2022" wp14:editId="59AF71D2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C415464"/>
    <w:multiLevelType w:val="hybridMultilevel"/>
    <w:tmpl w:val="59465650"/>
    <w:lvl w:ilvl="0" w:tplc="5212115C">
      <w:start w:val="1"/>
      <w:numFmt w:val="lowerLetter"/>
      <w:lvlText w:val="%1)"/>
      <w:lvlJc w:val="left"/>
      <w:pPr>
        <w:ind w:left="1068" w:hanging="360"/>
      </w:pPr>
      <w:rPr>
        <w:rFonts w:eastAsia="ArialMT-Identity-H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EB47B6"/>
    <w:multiLevelType w:val="hybridMultilevel"/>
    <w:tmpl w:val="967CA040"/>
    <w:lvl w:ilvl="0" w:tplc="8306FDE4">
      <w:start w:val="1"/>
      <w:numFmt w:val="lowerLetter"/>
      <w:lvlText w:val="%1)"/>
      <w:lvlJc w:val="left"/>
      <w:pPr>
        <w:ind w:left="720" w:hanging="360"/>
      </w:pPr>
      <w:rPr>
        <w:rFonts w:eastAsia="ArialMT-Identity-H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66CC"/>
    <w:multiLevelType w:val="multilevel"/>
    <w:tmpl w:val="481495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41BB7"/>
    <w:multiLevelType w:val="multilevel"/>
    <w:tmpl w:val="C13E0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50E48"/>
    <w:multiLevelType w:val="hybridMultilevel"/>
    <w:tmpl w:val="E064DC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B43DE"/>
    <w:multiLevelType w:val="hybridMultilevel"/>
    <w:tmpl w:val="344A8800"/>
    <w:lvl w:ilvl="0" w:tplc="FF0AB6AE">
      <w:start w:val="1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43857A59"/>
    <w:multiLevelType w:val="hybridMultilevel"/>
    <w:tmpl w:val="8614428C"/>
    <w:lvl w:ilvl="0" w:tplc="17AC68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36C91"/>
    <w:multiLevelType w:val="hybridMultilevel"/>
    <w:tmpl w:val="F8241EA0"/>
    <w:lvl w:ilvl="0" w:tplc="640814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3928E8"/>
    <w:multiLevelType w:val="hybridMultilevel"/>
    <w:tmpl w:val="CCC668C0"/>
    <w:lvl w:ilvl="0" w:tplc="119E1B6E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3C0EE7"/>
    <w:multiLevelType w:val="hybridMultilevel"/>
    <w:tmpl w:val="EABE3894"/>
    <w:lvl w:ilvl="0" w:tplc="3E24368C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87"/>
    <w:rsid w:val="0001112C"/>
    <w:rsid w:val="0002022B"/>
    <w:rsid w:val="00037131"/>
    <w:rsid w:val="000412DC"/>
    <w:rsid w:val="0004659C"/>
    <w:rsid w:val="00051B2C"/>
    <w:rsid w:val="00053987"/>
    <w:rsid w:val="00056A3D"/>
    <w:rsid w:val="000B1BC2"/>
    <w:rsid w:val="000B27C0"/>
    <w:rsid w:val="000B67EE"/>
    <w:rsid w:val="000C1371"/>
    <w:rsid w:val="00100C41"/>
    <w:rsid w:val="001033AC"/>
    <w:rsid w:val="00110443"/>
    <w:rsid w:val="0012469B"/>
    <w:rsid w:val="00135902"/>
    <w:rsid w:val="001705A9"/>
    <w:rsid w:val="00182312"/>
    <w:rsid w:val="0018373C"/>
    <w:rsid w:val="00183E30"/>
    <w:rsid w:val="001B27B0"/>
    <w:rsid w:val="001E0E80"/>
    <w:rsid w:val="001F140B"/>
    <w:rsid w:val="00200687"/>
    <w:rsid w:val="002062BF"/>
    <w:rsid w:val="00213317"/>
    <w:rsid w:val="00222489"/>
    <w:rsid w:val="0022775B"/>
    <w:rsid w:val="00235E2B"/>
    <w:rsid w:val="00244F16"/>
    <w:rsid w:val="00261366"/>
    <w:rsid w:val="00263CB4"/>
    <w:rsid w:val="00270770"/>
    <w:rsid w:val="002A3738"/>
    <w:rsid w:val="002A4143"/>
    <w:rsid w:val="002A7E3E"/>
    <w:rsid w:val="002C32E8"/>
    <w:rsid w:val="002C7C80"/>
    <w:rsid w:val="002D3B5D"/>
    <w:rsid w:val="002D421D"/>
    <w:rsid w:val="003038AC"/>
    <w:rsid w:val="003105A9"/>
    <w:rsid w:val="003106BB"/>
    <w:rsid w:val="00331FF5"/>
    <w:rsid w:val="00333033"/>
    <w:rsid w:val="00337470"/>
    <w:rsid w:val="00343828"/>
    <w:rsid w:val="00361EEA"/>
    <w:rsid w:val="0036236E"/>
    <w:rsid w:val="00373DC9"/>
    <w:rsid w:val="003A64D2"/>
    <w:rsid w:val="003B444C"/>
    <w:rsid w:val="003B576C"/>
    <w:rsid w:val="003C19DB"/>
    <w:rsid w:val="003C3A66"/>
    <w:rsid w:val="003D13A3"/>
    <w:rsid w:val="003D2A88"/>
    <w:rsid w:val="00403AD0"/>
    <w:rsid w:val="0041797E"/>
    <w:rsid w:val="00430772"/>
    <w:rsid w:val="00443297"/>
    <w:rsid w:val="00451095"/>
    <w:rsid w:val="00464607"/>
    <w:rsid w:val="00465FDE"/>
    <w:rsid w:val="004754AB"/>
    <w:rsid w:val="00487E78"/>
    <w:rsid w:val="0049242B"/>
    <w:rsid w:val="00494F65"/>
    <w:rsid w:val="004C6F10"/>
    <w:rsid w:val="004D772C"/>
    <w:rsid w:val="00501160"/>
    <w:rsid w:val="00503FB6"/>
    <w:rsid w:val="005132C2"/>
    <w:rsid w:val="005218CF"/>
    <w:rsid w:val="00533F9C"/>
    <w:rsid w:val="005377FB"/>
    <w:rsid w:val="005648B4"/>
    <w:rsid w:val="005B654F"/>
    <w:rsid w:val="005D7FA3"/>
    <w:rsid w:val="005F4EDD"/>
    <w:rsid w:val="00603831"/>
    <w:rsid w:val="00615314"/>
    <w:rsid w:val="00615523"/>
    <w:rsid w:val="006A4769"/>
    <w:rsid w:val="006A590C"/>
    <w:rsid w:val="006B00B3"/>
    <w:rsid w:val="006B224E"/>
    <w:rsid w:val="006B264D"/>
    <w:rsid w:val="006B70A8"/>
    <w:rsid w:val="006C5092"/>
    <w:rsid w:val="006D5D48"/>
    <w:rsid w:val="006E19C0"/>
    <w:rsid w:val="006E2A32"/>
    <w:rsid w:val="006E30D3"/>
    <w:rsid w:val="006E4C31"/>
    <w:rsid w:val="006F26C0"/>
    <w:rsid w:val="006F462B"/>
    <w:rsid w:val="006F6831"/>
    <w:rsid w:val="007149F9"/>
    <w:rsid w:val="00720CCF"/>
    <w:rsid w:val="00727251"/>
    <w:rsid w:val="00745211"/>
    <w:rsid w:val="00754401"/>
    <w:rsid w:val="007578DC"/>
    <w:rsid w:val="00791995"/>
    <w:rsid w:val="007A12FF"/>
    <w:rsid w:val="007B1B67"/>
    <w:rsid w:val="007B3322"/>
    <w:rsid w:val="007D6D46"/>
    <w:rsid w:val="007E254C"/>
    <w:rsid w:val="00820E72"/>
    <w:rsid w:val="00830C00"/>
    <w:rsid w:val="008505E6"/>
    <w:rsid w:val="008506C3"/>
    <w:rsid w:val="00851C55"/>
    <w:rsid w:val="0085788B"/>
    <w:rsid w:val="0087386C"/>
    <w:rsid w:val="00875EA8"/>
    <w:rsid w:val="00881157"/>
    <w:rsid w:val="008829EB"/>
    <w:rsid w:val="00882B1C"/>
    <w:rsid w:val="00882F98"/>
    <w:rsid w:val="0089016D"/>
    <w:rsid w:val="008907DA"/>
    <w:rsid w:val="00893D48"/>
    <w:rsid w:val="008C2123"/>
    <w:rsid w:val="008C6768"/>
    <w:rsid w:val="008D79A5"/>
    <w:rsid w:val="008E5D12"/>
    <w:rsid w:val="009244E1"/>
    <w:rsid w:val="0099144F"/>
    <w:rsid w:val="00996A38"/>
    <w:rsid w:val="009C13FC"/>
    <w:rsid w:val="009C388D"/>
    <w:rsid w:val="009F0269"/>
    <w:rsid w:val="00A0305D"/>
    <w:rsid w:val="00A1171D"/>
    <w:rsid w:val="00A2599E"/>
    <w:rsid w:val="00A4545D"/>
    <w:rsid w:val="00A6769C"/>
    <w:rsid w:val="00A67A96"/>
    <w:rsid w:val="00A67FA9"/>
    <w:rsid w:val="00A73E9A"/>
    <w:rsid w:val="00AB3A8A"/>
    <w:rsid w:val="00AC0044"/>
    <w:rsid w:val="00AC2627"/>
    <w:rsid w:val="00AE06A8"/>
    <w:rsid w:val="00AE1933"/>
    <w:rsid w:val="00B0174A"/>
    <w:rsid w:val="00B075F4"/>
    <w:rsid w:val="00B33550"/>
    <w:rsid w:val="00B34C73"/>
    <w:rsid w:val="00B701DB"/>
    <w:rsid w:val="00BA501E"/>
    <w:rsid w:val="00BA5BB8"/>
    <w:rsid w:val="00BC3619"/>
    <w:rsid w:val="00BE0731"/>
    <w:rsid w:val="00C342E6"/>
    <w:rsid w:val="00C36B28"/>
    <w:rsid w:val="00C56541"/>
    <w:rsid w:val="00CA2BDC"/>
    <w:rsid w:val="00CB115C"/>
    <w:rsid w:val="00CC1FDA"/>
    <w:rsid w:val="00CC55B8"/>
    <w:rsid w:val="00CD6A20"/>
    <w:rsid w:val="00D03500"/>
    <w:rsid w:val="00D4178E"/>
    <w:rsid w:val="00D53B3C"/>
    <w:rsid w:val="00D66D1B"/>
    <w:rsid w:val="00D7081F"/>
    <w:rsid w:val="00D758A6"/>
    <w:rsid w:val="00D77877"/>
    <w:rsid w:val="00D875B0"/>
    <w:rsid w:val="00D97971"/>
    <w:rsid w:val="00DC3793"/>
    <w:rsid w:val="00DD2669"/>
    <w:rsid w:val="00DE3FB1"/>
    <w:rsid w:val="00E21473"/>
    <w:rsid w:val="00E27AFA"/>
    <w:rsid w:val="00E366BA"/>
    <w:rsid w:val="00E75912"/>
    <w:rsid w:val="00E8237A"/>
    <w:rsid w:val="00E85838"/>
    <w:rsid w:val="00E9350A"/>
    <w:rsid w:val="00EA0B7A"/>
    <w:rsid w:val="00EA1381"/>
    <w:rsid w:val="00EE01F9"/>
    <w:rsid w:val="00EE24F6"/>
    <w:rsid w:val="00F10BDD"/>
    <w:rsid w:val="00F112C4"/>
    <w:rsid w:val="00F127F3"/>
    <w:rsid w:val="00F17E22"/>
    <w:rsid w:val="00F22452"/>
    <w:rsid w:val="00F3736D"/>
    <w:rsid w:val="00F43358"/>
    <w:rsid w:val="00F43A8E"/>
    <w:rsid w:val="00F46007"/>
    <w:rsid w:val="00F4769B"/>
    <w:rsid w:val="00F54756"/>
    <w:rsid w:val="00F63E3A"/>
    <w:rsid w:val="00F95AF8"/>
    <w:rsid w:val="00FC0358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8C6E5B0"/>
  <w15:docId w15:val="{CE16E5F4-7C64-4FE6-A652-1CF9E51F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53987"/>
    <w:pPr>
      <w:keepNext/>
      <w:numPr>
        <w:numId w:val="1"/>
      </w:numPr>
      <w:ind w:left="708" w:firstLine="0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3987"/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styleId="Corpodetexto">
    <w:name w:val="Body Text"/>
    <w:basedOn w:val="Normal"/>
    <w:link w:val="CorpodetextoChar"/>
    <w:rsid w:val="000539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5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53987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5398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53987"/>
  </w:style>
  <w:style w:type="character" w:customStyle="1" w:styleId="CabealhoChar">
    <w:name w:val="Cabeçalho Char"/>
    <w:basedOn w:val="Fontepargpadro"/>
    <w:link w:val="Cabealho"/>
    <w:rsid w:val="0005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053987"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B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B28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85788B"/>
    <w:pPr>
      <w:ind w:left="720"/>
      <w:contextualSpacing/>
    </w:pPr>
  </w:style>
  <w:style w:type="paragraph" w:customStyle="1" w:styleId="western">
    <w:name w:val="western"/>
    <w:basedOn w:val="Normal"/>
    <w:rsid w:val="005F4EDD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customStyle="1" w:styleId="Default">
    <w:name w:val="Default"/>
    <w:rsid w:val="002A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F22452"/>
    <w:rPr>
      <w:i/>
      <w:iCs/>
    </w:rPr>
  </w:style>
  <w:style w:type="paragraph" w:customStyle="1" w:styleId="Pa48">
    <w:name w:val="Pa48"/>
    <w:basedOn w:val="Default"/>
    <w:next w:val="Default"/>
    <w:rsid w:val="00487E78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4">
    <w:name w:val="A4"/>
    <w:rsid w:val="00487E78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rsid w:val="00487E78"/>
    <w:pPr>
      <w:spacing w:line="241" w:lineRule="atLeast"/>
    </w:pPr>
    <w:rPr>
      <w:rFonts w:ascii="Times New Roman" w:hAnsi="Times New Roman" w:cs="Times New Roman"/>
      <w:color w:val="auto"/>
    </w:rPr>
  </w:style>
  <w:style w:type="table" w:styleId="Tabelacomgrade">
    <w:name w:val="Table Grid"/>
    <w:basedOn w:val="Tabelanormal"/>
    <w:uiPriority w:val="39"/>
    <w:rsid w:val="000B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A1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epargpadro4">
    <w:name w:val="Fonte parág. padrão4"/>
    <w:rsid w:val="003105A9"/>
  </w:style>
  <w:style w:type="paragraph" w:styleId="Rodap">
    <w:name w:val="footer"/>
    <w:basedOn w:val="Normal"/>
    <w:link w:val="RodapChar"/>
    <w:uiPriority w:val="99"/>
    <w:unhideWhenUsed/>
    <w:rsid w:val="004179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9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3FB6"/>
    <w:pPr>
      <w:suppressAutoHyphens/>
      <w:autoSpaceDN w:val="0"/>
      <w:spacing w:after="200" w:line="276" w:lineRule="auto"/>
      <w:textAlignment w:val="baseline"/>
    </w:pPr>
    <w:rPr>
      <w:rFonts w:ascii="Calibri, Carlito" w:eastAsia="Times New Roman" w:hAnsi="Calibri, Carlito" w:cs="Calibri, Carlito"/>
      <w:kern w:val="3"/>
      <w:lang w:eastAsia="zh-CN"/>
    </w:rPr>
  </w:style>
  <w:style w:type="paragraph" w:customStyle="1" w:styleId="texto1">
    <w:name w:val="texto1"/>
    <w:basedOn w:val="Normal"/>
    <w:rsid w:val="0033303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EA1381"/>
    <w:pPr>
      <w:suppressAutoHyphens w:val="0"/>
      <w:spacing w:after="0" w:line="240" w:lineRule="auto"/>
      <w:ind w:left="283" w:firstLine="708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F37F-738D-4FE1-8150-9C5EF16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2024-04-04T14:07:00Z</cp:lastPrinted>
  <dcterms:created xsi:type="dcterms:W3CDTF">2024-04-04T13:58:00Z</dcterms:created>
  <dcterms:modified xsi:type="dcterms:W3CDTF">2024-04-04T14:12:00Z</dcterms:modified>
</cp:coreProperties>
</file>