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02" w:rsidRPr="00530AA0" w:rsidRDefault="001B3202" w:rsidP="008A0F76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530AA0">
        <w:rPr>
          <w:b/>
          <w:sz w:val="28"/>
          <w:szCs w:val="28"/>
        </w:rPr>
        <w:t>LEI</w:t>
      </w:r>
      <w:r w:rsidR="00A9603B" w:rsidRPr="00530AA0">
        <w:rPr>
          <w:b/>
          <w:sz w:val="28"/>
          <w:szCs w:val="28"/>
        </w:rPr>
        <w:t xml:space="preserve"> MUNICIPAL</w:t>
      </w:r>
      <w:r w:rsidRPr="00530AA0">
        <w:rPr>
          <w:b/>
          <w:sz w:val="28"/>
          <w:szCs w:val="28"/>
        </w:rPr>
        <w:t xml:space="preserve"> Nº </w:t>
      </w:r>
      <w:r w:rsidR="00A9603B" w:rsidRPr="00530AA0">
        <w:rPr>
          <w:b/>
          <w:sz w:val="28"/>
          <w:szCs w:val="28"/>
        </w:rPr>
        <w:t>952</w:t>
      </w:r>
      <w:r w:rsidRPr="00530AA0">
        <w:rPr>
          <w:b/>
          <w:sz w:val="28"/>
          <w:szCs w:val="28"/>
        </w:rPr>
        <w:t>/2015</w:t>
      </w:r>
    </w:p>
    <w:p w:rsidR="001B3202" w:rsidRPr="00530AA0" w:rsidRDefault="001B3202" w:rsidP="001B3202">
      <w:pPr>
        <w:spacing w:line="360" w:lineRule="auto"/>
        <w:jc w:val="both"/>
        <w:rPr>
          <w:b/>
          <w:i/>
          <w:sz w:val="28"/>
          <w:szCs w:val="28"/>
        </w:rPr>
      </w:pPr>
    </w:p>
    <w:p w:rsidR="001B3202" w:rsidRPr="00530AA0" w:rsidRDefault="001B3202" w:rsidP="001B3202">
      <w:pPr>
        <w:spacing w:line="360" w:lineRule="auto"/>
        <w:ind w:left="3969" w:firstLine="4"/>
        <w:jc w:val="both"/>
        <w:rPr>
          <w:b/>
          <w:i/>
          <w:sz w:val="28"/>
          <w:szCs w:val="28"/>
        </w:rPr>
      </w:pPr>
      <w:r w:rsidRPr="00530AA0">
        <w:rPr>
          <w:b/>
          <w:i/>
          <w:sz w:val="28"/>
          <w:szCs w:val="28"/>
        </w:rPr>
        <w:t>Autoriza a contratação emergencial de servidores.</w:t>
      </w:r>
    </w:p>
    <w:p w:rsidR="001B3202" w:rsidRPr="00530AA0" w:rsidRDefault="003C26EA" w:rsidP="003C26EA">
      <w:pPr>
        <w:ind w:firstLine="708"/>
        <w:jc w:val="both"/>
        <w:rPr>
          <w:bCs/>
          <w:sz w:val="28"/>
          <w:szCs w:val="28"/>
        </w:rPr>
      </w:pPr>
      <w:r w:rsidRPr="00530AA0">
        <w:rPr>
          <w:b/>
          <w:bCs/>
          <w:sz w:val="28"/>
          <w:szCs w:val="28"/>
        </w:rPr>
        <w:t>Nelson José Grasselli</w:t>
      </w:r>
      <w:r w:rsidRPr="00530AA0">
        <w:rPr>
          <w:bCs/>
          <w:sz w:val="28"/>
          <w:szCs w:val="28"/>
        </w:rPr>
        <w:t>, Prefeito Municipal de Pontão no uso de suas atribuições que lhe são conferidas por Lei, faz saber que a Câmara Municipal aprovou o P</w:t>
      </w:r>
      <w:r w:rsidR="00A9603B" w:rsidRPr="00530AA0">
        <w:rPr>
          <w:bCs/>
          <w:sz w:val="28"/>
          <w:szCs w:val="28"/>
        </w:rPr>
        <w:t xml:space="preserve">rojeto de </w:t>
      </w:r>
      <w:proofErr w:type="gramStart"/>
      <w:r w:rsidR="00A9603B" w:rsidRPr="00530AA0">
        <w:rPr>
          <w:bCs/>
          <w:sz w:val="28"/>
          <w:szCs w:val="28"/>
        </w:rPr>
        <w:t xml:space="preserve">Lei </w:t>
      </w:r>
      <w:r w:rsidRPr="00530AA0">
        <w:rPr>
          <w:bCs/>
          <w:sz w:val="28"/>
          <w:szCs w:val="28"/>
        </w:rPr>
        <w:t xml:space="preserve"> nº</w:t>
      </w:r>
      <w:proofErr w:type="gramEnd"/>
      <w:r w:rsidRPr="00530AA0">
        <w:rPr>
          <w:bCs/>
          <w:sz w:val="28"/>
          <w:szCs w:val="28"/>
        </w:rPr>
        <w:t xml:space="preserve"> 009/2015, e ele sanciona e promulga a seguinte lei.</w:t>
      </w:r>
    </w:p>
    <w:p w:rsidR="00A9603B" w:rsidRPr="00530AA0" w:rsidRDefault="00A9603B" w:rsidP="003C26EA">
      <w:pPr>
        <w:ind w:firstLine="708"/>
        <w:jc w:val="both"/>
        <w:rPr>
          <w:bCs/>
          <w:sz w:val="28"/>
          <w:szCs w:val="28"/>
        </w:rPr>
      </w:pPr>
    </w:p>
    <w:p w:rsidR="001B3202" w:rsidRPr="00530AA0" w:rsidRDefault="001B3202" w:rsidP="001B3202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eastAsia="Arial Narrow" w:hAnsi="Times New Roman"/>
          <w:b/>
          <w:sz w:val="28"/>
          <w:szCs w:val="28"/>
        </w:rPr>
        <w:tab/>
        <w:t xml:space="preserve">Art. 1º </w:t>
      </w:r>
      <w:r w:rsidRPr="00530AA0">
        <w:rPr>
          <w:rFonts w:ascii="Times New Roman" w:eastAsia="Arial Narrow" w:hAnsi="Times New Roman"/>
          <w:sz w:val="28"/>
          <w:szCs w:val="28"/>
        </w:rPr>
        <w:t xml:space="preserve">Fica o Poder executivo autorizado a efetuar as seguintes contratações emergenciais, de excepcional interesse público, para </w:t>
      </w:r>
      <w:r w:rsidRPr="00530AA0">
        <w:rPr>
          <w:rFonts w:ascii="Times New Roman" w:hAnsi="Times New Roman"/>
          <w:sz w:val="28"/>
          <w:szCs w:val="28"/>
        </w:rPr>
        <w:t>atender a demanda da Secretaria Municipal de Educação, baseado no disposto no artigo 37, IX da Constituição Federal vigente:</w:t>
      </w:r>
    </w:p>
    <w:p w:rsidR="001B3202" w:rsidRPr="00530AA0" w:rsidRDefault="001B3202" w:rsidP="001B3202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30AA0">
        <w:rPr>
          <w:sz w:val="28"/>
          <w:szCs w:val="28"/>
        </w:rPr>
        <w:t>1 (um/ uma) professor (a) de Dança, para atuar junto à Invernada Artística, do CTG – Recanto dos Tropeiros. Carga Horária: 10 (dez) horas semanais. Remuneração: R$ 500,00 (quinhentos reais);</w:t>
      </w:r>
    </w:p>
    <w:p w:rsidR="001B3202" w:rsidRPr="00530AA0" w:rsidRDefault="001B3202" w:rsidP="001B3202">
      <w:pPr>
        <w:pStyle w:val="PargrafodaLista"/>
        <w:spacing w:line="360" w:lineRule="auto"/>
        <w:jc w:val="both"/>
        <w:rPr>
          <w:sz w:val="28"/>
          <w:szCs w:val="28"/>
        </w:rPr>
      </w:pPr>
    </w:p>
    <w:p w:rsidR="001B3202" w:rsidRPr="00530AA0" w:rsidRDefault="001B3202" w:rsidP="001B3202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30AA0">
        <w:rPr>
          <w:sz w:val="28"/>
          <w:szCs w:val="28"/>
        </w:rPr>
        <w:t>1 (um/ uma) Professor (a) de Inglês, dando continuidade ao turno integral na Escola Alberto Torres. Carga Horária: 20 (vinte) horas semanais. Remuneração: R$ 1.000,00 (um mil reais);</w:t>
      </w:r>
    </w:p>
    <w:p w:rsidR="001B3202" w:rsidRPr="00530AA0" w:rsidRDefault="001B3202" w:rsidP="001B3202">
      <w:pPr>
        <w:spacing w:line="360" w:lineRule="auto"/>
        <w:jc w:val="both"/>
        <w:rPr>
          <w:sz w:val="28"/>
          <w:szCs w:val="28"/>
        </w:rPr>
      </w:pPr>
    </w:p>
    <w:p w:rsidR="001B3202" w:rsidRPr="00530AA0" w:rsidRDefault="001B3202" w:rsidP="001B32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30AA0">
        <w:rPr>
          <w:sz w:val="28"/>
          <w:szCs w:val="28"/>
        </w:rPr>
        <w:t xml:space="preserve">1 (um/ uma) Estoquista, para efetuar o controle de estoque dos produtos destinados à </w:t>
      </w:r>
      <w:r w:rsidRPr="00530AA0">
        <w:rPr>
          <w:b/>
          <w:sz w:val="28"/>
          <w:szCs w:val="28"/>
        </w:rPr>
        <w:t>merenda escolar</w:t>
      </w:r>
      <w:r w:rsidRPr="00530AA0">
        <w:rPr>
          <w:sz w:val="28"/>
          <w:szCs w:val="28"/>
        </w:rPr>
        <w:t>, efetivar o recebimento dos produtos, controle dos mesmos, ateste de recebimento, registro de saída e organização da entrega dos mesmos junto às escolas do município – em razão do município não possuir profissional nesta área. Carga Horária: 40 (quarenta) horas semanais. Remuneração correspondente a R$ 1.250,00 (um mil, duzentos e cinquenta reais).</w:t>
      </w:r>
    </w:p>
    <w:p w:rsidR="001B3202" w:rsidRPr="00530AA0" w:rsidRDefault="001B3202" w:rsidP="001B3202">
      <w:pPr>
        <w:pStyle w:val="Recuodecorpodetexto"/>
        <w:spacing w:line="360" w:lineRule="auto"/>
        <w:ind w:left="0"/>
        <w:rPr>
          <w:b/>
          <w:bCs/>
          <w:sz w:val="28"/>
          <w:szCs w:val="28"/>
        </w:rPr>
      </w:pPr>
    </w:p>
    <w:p w:rsidR="001B3202" w:rsidRPr="00530AA0" w:rsidRDefault="001B3202" w:rsidP="001B3202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eastAsia="Arial Narrow" w:hAnsi="Times New Roman"/>
          <w:b/>
          <w:sz w:val="28"/>
          <w:szCs w:val="28"/>
        </w:rPr>
        <w:tab/>
        <w:t xml:space="preserve">Art. 2º </w:t>
      </w:r>
      <w:r w:rsidRPr="00530AA0">
        <w:rPr>
          <w:rFonts w:ascii="Times New Roman" w:eastAsia="Arial Narrow" w:hAnsi="Times New Roman"/>
          <w:sz w:val="28"/>
          <w:szCs w:val="28"/>
        </w:rPr>
        <w:t xml:space="preserve">Fica o Poder executivo autorizado a efetuar as seguintes </w:t>
      </w:r>
      <w:r w:rsidRPr="00530AA0">
        <w:rPr>
          <w:rFonts w:ascii="Times New Roman" w:eastAsia="Arial Narrow" w:hAnsi="Times New Roman"/>
          <w:sz w:val="28"/>
          <w:szCs w:val="28"/>
        </w:rPr>
        <w:lastRenderedPageBreak/>
        <w:t xml:space="preserve">contratações emergenciais, de excepcional interesse público, para </w:t>
      </w:r>
      <w:r w:rsidRPr="00530AA0">
        <w:rPr>
          <w:rFonts w:ascii="Times New Roman" w:hAnsi="Times New Roman"/>
          <w:sz w:val="28"/>
          <w:szCs w:val="28"/>
        </w:rPr>
        <w:t>atender a demanda da Secretaria de Promoção da Cidadania e Assistência Social, baseado no disposto no artigo 37, IX da Constituição Federal vigente:</w:t>
      </w:r>
    </w:p>
    <w:p w:rsidR="001B3202" w:rsidRPr="00530AA0" w:rsidRDefault="001B3202" w:rsidP="001B3202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B3202" w:rsidRPr="00530AA0" w:rsidRDefault="001B3202" w:rsidP="001B3202">
      <w:pPr>
        <w:pStyle w:val="Normal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hAnsi="Times New Roman"/>
          <w:sz w:val="28"/>
          <w:szCs w:val="28"/>
        </w:rPr>
        <w:t>2 (dois) Vigilantes, para executar os serviços junto ao “Berçário Industrial”. Carga Horária: 40 (quarenta) horas semanais. Remuneração: R$ 800,00 (oitocentos reais);</w:t>
      </w:r>
    </w:p>
    <w:p w:rsidR="001B3202" w:rsidRPr="00530AA0" w:rsidRDefault="001B3202" w:rsidP="001B3202">
      <w:pPr>
        <w:pStyle w:val="Normal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B3202" w:rsidRPr="00530AA0" w:rsidRDefault="001B3202" w:rsidP="001B3202">
      <w:pPr>
        <w:pStyle w:val="Normal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hAnsi="Times New Roman"/>
          <w:sz w:val="28"/>
          <w:szCs w:val="28"/>
        </w:rPr>
        <w:t xml:space="preserve">1 (um/uma) professor (a) de Educação </w:t>
      </w:r>
      <w:proofErr w:type="gramStart"/>
      <w:r w:rsidRPr="00530AA0">
        <w:rPr>
          <w:rFonts w:ascii="Times New Roman" w:hAnsi="Times New Roman"/>
          <w:sz w:val="28"/>
          <w:szCs w:val="28"/>
        </w:rPr>
        <w:t>Física ,</w:t>
      </w:r>
      <w:proofErr w:type="gramEnd"/>
      <w:r w:rsidRPr="00530AA0">
        <w:rPr>
          <w:rFonts w:ascii="Times New Roman" w:hAnsi="Times New Roman"/>
          <w:sz w:val="28"/>
          <w:szCs w:val="28"/>
        </w:rPr>
        <w:t xml:space="preserve"> para atuar junto ao Grupo de Terceira Idade. Carga Horária: 26 (vinte e seis) horas semanais. Remuneração: R$ 1.950 (um mil novecentos e cinquenta reais);</w:t>
      </w:r>
    </w:p>
    <w:p w:rsidR="001B3202" w:rsidRPr="00530AA0" w:rsidRDefault="001B3202" w:rsidP="001B3202">
      <w:pPr>
        <w:pStyle w:val="PargrafodaLista"/>
        <w:spacing w:line="360" w:lineRule="auto"/>
        <w:rPr>
          <w:sz w:val="28"/>
          <w:szCs w:val="28"/>
        </w:rPr>
      </w:pPr>
    </w:p>
    <w:p w:rsidR="001B3202" w:rsidRPr="00530AA0" w:rsidRDefault="001B3202" w:rsidP="001B3202">
      <w:pPr>
        <w:pStyle w:val="Normal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B3202" w:rsidRPr="00530AA0" w:rsidRDefault="001B3202" w:rsidP="001B3202">
      <w:pPr>
        <w:pStyle w:val="Normal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hAnsi="Times New Roman"/>
          <w:sz w:val="28"/>
          <w:szCs w:val="28"/>
        </w:rPr>
        <w:t>1 (um/uma) Assistente Social, para atuar junto à Assistência Social, em razão do não preenchimento das vagas no processo seletivo 001/2015. Carga Horária: 10 (dez) horas semanais. Remuneração: R$ 640,00 (seiscentos e quarenta reais).</w:t>
      </w:r>
    </w:p>
    <w:p w:rsidR="001B3202" w:rsidRPr="00530AA0" w:rsidRDefault="001B3202" w:rsidP="001B3202">
      <w:pPr>
        <w:pStyle w:val="Recuodecorpodetexto"/>
        <w:spacing w:line="360" w:lineRule="auto"/>
        <w:ind w:left="0"/>
        <w:rPr>
          <w:b/>
          <w:bCs/>
          <w:sz w:val="28"/>
          <w:szCs w:val="28"/>
        </w:rPr>
      </w:pPr>
    </w:p>
    <w:p w:rsidR="001B3202" w:rsidRPr="00530AA0" w:rsidRDefault="001B3202" w:rsidP="001B3202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eastAsia="Arial Narrow" w:hAnsi="Times New Roman"/>
          <w:b/>
          <w:sz w:val="28"/>
          <w:szCs w:val="28"/>
        </w:rPr>
        <w:tab/>
        <w:t xml:space="preserve">Art. 3º </w:t>
      </w:r>
      <w:r w:rsidRPr="00530AA0">
        <w:rPr>
          <w:rFonts w:ascii="Times New Roman" w:eastAsia="Arial Narrow" w:hAnsi="Times New Roman"/>
          <w:sz w:val="28"/>
          <w:szCs w:val="28"/>
        </w:rPr>
        <w:t xml:space="preserve">Fica o Poder executivo autorizado a efetuar as seguintes contratações emergenciais, de excepcional interesse público, para </w:t>
      </w:r>
      <w:r w:rsidRPr="00530AA0">
        <w:rPr>
          <w:rFonts w:ascii="Times New Roman" w:hAnsi="Times New Roman"/>
          <w:sz w:val="28"/>
          <w:szCs w:val="28"/>
        </w:rPr>
        <w:t>atender a demanda da Secretaria Municipal de Saúde, baseado no disposto no artigo 37, IX da Constituição Federal vigente:</w:t>
      </w:r>
    </w:p>
    <w:p w:rsidR="001B3202" w:rsidRPr="00530AA0" w:rsidRDefault="001B3202" w:rsidP="001B3202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B3202" w:rsidRPr="00530AA0" w:rsidRDefault="001B3202" w:rsidP="001B3202">
      <w:pPr>
        <w:pStyle w:val="Normal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hAnsi="Times New Roman"/>
          <w:sz w:val="28"/>
          <w:szCs w:val="28"/>
        </w:rPr>
        <w:t>1 (um/uma) dentista, para atuar junto à Secretaria Municipal de Saúde, em razão de o Município demandar serviços técnicos nesta área. Carga Horária: 30 (trinta) horas. Remuneração: R$ 3.000,00 (três mil reais);</w:t>
      </w:r>
    </w:p>
    <w:p w:rsidR="001B3202" w:rsidRPr="00530AA0" w:rsidRDefault="001B3202" w:rsidP="001B3202">
      <w:pPr>
        <w:pStyle w:val="Normal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B3202" w:rsidRPr="00530AA0" w:rsidRDefault="001B3202" w:rsidP="001B3202">
      <w:pPr>
        <w:pStyle w:val="Normal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hAnsi="Times New Roman"/>
          <w:sz w:val="28"/>
          <w:szCs w:val="28"/>
        </w:rPr>
        <w:t xml:space="preserve">1 (um/uma) visitador (a), para atuar junto ao Programa Primeira Infância Melhor (PIM), na região da Fazenda Annoni – interior. Carga Horária: 40 </w:t>
      </w:r>
      <w:r w:rsidRPr="00530AA0">
        <w:rPr>
          <w:rFonts w:ascii="Times New Roman" w:hAnsi="Times New Roman"/>
          <w:sz w:val="28"/>
          <w:szCs w:val="28"/>
        </w:rPr>
        <w:lastRenderedPageBreak/>
        <w:t>(quarenta) horas semanais. Remuneração: 788,00 (setecentos e oitenta e oito reais);</w:t>
      </w:r>
    </w:p>
    <w:p w:rsidR="001B3202" w:rsidRPr="00530AA0" w:rsidRDefault="001B3202" w:rsidP="001B3202">
      <w:pPr>
        <w:pStyle w:val="Normal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B3202" w:rsidRPr="00530AA0" w:rsidRDefault="001B3202" w:rsidP="001B3202">
      <w:pPr>
        <w:pStyle w:val="Normal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hAnsi="Times New Roman"/>
          <w:sz w:val="28"/>
          <w:szCs w:val="28"/>
        </w:rPr>
        <w:t xml:space="preserve">1 (um) motorista, para atuar junto à Secretaria Municipal de Saúde. Carga horária: </w:t>
      </w:r>
      <w:proofErr w:type="gramStart"/>
      <w:r w:rsidRPr="00530AA0">
        <w:rPr>
          <w:rFonts w:ascii="Times New Roman" w:hAnsi="Times New Roman"/>
          <w:sz w:val="28"/>
          <w:szCs w:val="28"/>
        </w:rPr>
        <w:t>40  (</w:t>
      </w:r>
      <w:proofErr w:type="gramEnd"/>
      <w:r w:rsidRPr="00530AA0">
        <w:rPr>
          <w:rFonts w:ascii="Times New Roman" w:hAnsi="Times New Roman"/>
          <w:sz w:val="28"/>
          <w:szCs w:val="28"/>
        </w:rPr>
        <w:t>quarenta) horas semanais. Remuneração: 1.375,00 (um mil, trezentos e setenta e cinco reais).</w:t>
      </w:r>
    </w:p>
    <w:p w:rsidR="001B3202" w:rsidRPr="00530AA0" w:rsidRDefault="001B3202" w:rsidP="001B3202">
      <w:pPr>
        <w:spacing w:line="360" w:lineRule="auto"/>
        <w:jc w:val="both"/>
        <w:rPr>
          <w:sz w:val="28"/>
          <w:szCs w:val="28"/>
        </w:rPr>
      </w:pPr>
    </w:p>
    <w:p w:rsidR="001B3202" w:rsidRPr="00530AA0" w:rsidRDefault="001B3202" w:rsidP="001B3202">
      <w:pPr>
        <w:spacing w:line="360" w:lineRule="auto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 xml:space="preserve">Art. 4º - </w:t>
      </w:r>
      <w:r w:rsidRPr="00530AA0">
        <w:rPr>
          <w:sz w:val="28"/>
          <w:szCs w:val="28"/>
        </w:rPr>
        <w:t>Fica o Poder Executivo autorizado a efetuar as seguintes contratações emergenciais, de excepcional interesse público, para atender a demanda da Secretaria Municipal Obras, baseado no disposto do artigo 37, IX da Constituição Federal vigente:</w:t>
      </w:r>
    </w:p>
    <w:p w:rsidR="001B3202" w:rsidRPr="00530AA0" w:rsidRDefault="001B3202" w:rsidP="001B3202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30AA0">
        <w:rPr>
          <w:sz w:val="28"/>
          <w:szCs w:val="28"/>
        </w:rPr>
        <w:t>1 (um) pintor, para atuar junto à Secretaria Municipal de Obras, em razão da demanda existente.  Carga Horária: 40 (quarenta) horas semanais. Remuneração: 1.244,41 (um mil, duzentos e quarenta e quatro reais com quarenta e um centavos);</w:t>
      </w:r>
    </w:p>
    <w:p w:rsidR="001B3202" w:rsidRPr="00530AA0" w:rsidRDefault="001B3202" w:rsidP="001B3202">
      <w:pPr>
        <w:pStyle w:val="PargrafodaLista"/>
        <w:spacing w:line="360" w:lineRule="auto"/>
        <w:jc w:val="both"/>
        <w:rPr>
          <w:sz w:val="28"/>
          <w:szCs w:val="28"/>
        </w:rPr>
      </w:pPr>
    </w:p>
    <w:p w:rsidR="001B3202" w:rsidRPr="00530AA0" w:rsidRDefault="001B3202" w:rsidP="001B3202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30AA0">
        <w:rPr>
          <w:sz w:val="28"/>
          <w:szCs w:val="28"/>
        </w:rPr>
        <w:t>3 (três) operários, para atuar junto à Secretaria de Obras, em razão do não preenchimento das vagas no processo seletivo 001/2015. Carga Horária: 40 (quarenta) horas. Remuneração: R$ 800,00 (oitocentos reais)</w:t>
      </w:r>
    </w:p>
    <w:p w:rsidR="001B3202" w:rsidRPr="00530AA0" w:rsidRDefault="001B3202" w:rsidP="001B3202">
      <w:pPr>
        <w:pStyle w:val="Normal1"/>
        <w:spacing w:line="360" w:lineRule="auto"/>
        <w:jc w:val="both"/>
        <w:rPr>
          <w:rFonts w:ascii="Times New Roman" w:eastAsia="Arial Narrow" w:hAnsi="Times New Roman"/>
          <w:sz w:val="28"/>
          <w:szCs w:val="28"/>
        </w:rPr>
      </w:pPr>
    </w:p>
    <w:p w:rsidR="001B3202" w:rsidRPr="00530AA0" w:rsidRDefault="001B3202" w:rsidP="001B3202">
      <w:pPr>
        <w:spacing w:line="360" w:lineRule="auto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 xml:space="preserve">Art. 5º - </w:t>
      </w:r>
      <w:r w:rsidRPr="00530AA0">
        <w:rPr>
          <w:sz w:val="28"/>
          <w:szCs w:val="28"/>
        </w:rPr>
        <w:t xml:space="preserve">A contratação será de natureza administrativa, </w:t>
      </w:r>
      <w:r w:rsidRPr="00530AA0">
        <w:rPr>
          <w:bCs/>
          <w:sz w:val="28"/>
          <w:szCs w:val="28"/>
        </w:rPr>
        <w:t>em caráter temporário</w:t>
      </w:r>
      <w:r w:rsidRPr="00530AA0">
        <w:rPr>
          <w:sz w:val="28"/>
          <w:szCs w:val="28"/>
        </w:rPr>
        <w:t>.</w:t>
      </w:r>
    </w:p>
    <w:p w:rsidR="001B3202" w:rsidRPr="00530AA0" w:rsidRDefault="001B3202" w:rsidP="001B3202">
      <w:pPr>
        <w:spacing w:line="360" w:lineRule="auto"/>
        <w:ind w:firstLine="705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>§ 1</w:t>
      </w:r>
      <w:r w:rsidRPr="00530AA0">
        <w:rPr>
          <w:b/>
          <w:sz w:val="28"/>
          <w:szCs w:val="28"/>
          <w:vertAlign w:val="superscript"/>
        </w:rPr>
        <w:t>o</w:t>
      </w:r>
      <w:r w:rsidRPr="00530AA0">
        <w:rPr>
          <w:b/>
          <w:sz w:val="28"/>
          <w:szCs w:val="28"/>
        </w:rPr>
        <w:t xml:space="preserve"> - </w:t>
      </w:r>
      <w:r w:rsidRPr="00530AA0">
        <w:rPr>
          <w:sz w:val="28"/>
          <w:szCs w:val="28"/>
        </w:rPr>
        <w:t>Ao término do contrato, os contratados terão direito ao recebimento de gratificação natalina, férias e adicional de férias, proporcionais aos meses de trabalho, mesmo que estes sejam inferiores a um ano.</w:t>
      </w:r>
    </w:p>
    <w:p w:rsidR="001B3202" w:rsidRPr="00530AA0" w:rsidRDefault="001B3202" w:rsidP="001B3202">
      <w:pPr>
        <w:spacing w:line="360" w:lineRule="auto"/>
        <w:ind w:firstLine="705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>§ 2</w:t>
      </w:r>
      <w:r w:rsidRPr="00530AA0">
        <w:rPr>
          <w:b/>
          <w:sz w:val="28"/>
          <w:szCs w:val="28"/>
          <w:vertAlign w:val="superscript"/>
        </w:rPr>
        <w:t>o</w:t>
      </w:r>
      <w:r w:rsidRPr="00530AA0">
        <w:rPr>
          <w:b/>
          <w:sz w:val="28"/>
          <w:szCs w:val="28"/>
        </w:rPr>
        <w:t xml:space="preserve"> - </w:t>
      </w:r>
      <w:r w:rsidRPr="00530AA0">
        <w:rPr>
          <w:sz w:val="28"/>
          <w:szCs w:val="28"/>
        </w:rPr>
        <w:t>Os contratos terão prazo máximo de seis meses, podendo ser renovado uma única vez por igual período ou podendo ser rescindidos os contratos a qualquer momento, caso concluído o concurso público.</w:t>
      </w:r>
    </w:p>
    <w:p w:rsidR="001B3202" w:rsidRPr="00530AA0" w:rsidRDefault="001B3202" w:rsidP="001B3202">
      <w:pPr>
        <w:spacing w:line="360" w:lineRule="auto"/>
        <w:ind w:firstLine="705"/>
        <w:jc w:val="both"/>
        <w:rPr>
          <w:sz w:val="28"/>
          <w:szCs w:val="28"/>
        </w:rPr>
      </w:pPr>
    </w:p>
    <w:p w:rsidR="001B3202" w:rsidRPr="00530AA0" w:rsidRDefault="001B3202" w:rsidP="001B3202">
      <w:pPr>
        <w:spacing w:line="360" w:lineRule="auto"/>
        <w:ind w:firstLine="705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>§ 3</w:t>
      </w:r>
      <w:r w:rsidRPr="00530AA0">
        <w:rPr>
          <w:b/>
          <w:sz w:val="28"/>
          <w:szCs w:val="28"/>
          <w:vertAlign w:val="superscript"/>
        </w:rPr>
        <w:t>o</w:t>
      </w:r>
      <w:r w:rsidRPr="00530AA0">
        <w:rPr>
          <w:b/>
          <w:sz w:val="28"/>
          <w:szCs w:val="28"/>
        </w:rPr>
        <w:t xml:space="preserve"> – </w:t>
      </w:r>
      <w:r w:rsidRPr="00530AA0">
        <w:rPr>
          <w:sz w:val="28"/>
          <w:szCs w:val="28"/>
        </w:rPr>
        <w:t>Os contratados contribuirão para o RGPS-INSS.</w:t>
      </w:r>
    </w:p>
    <w:p w:rsidR="001B3202" w:rsidRPr="00530AA0" w:rsidRDefault="001B3202" w:rsidP="001B3202">
      <w:pPr>
        <w:spacing w:line="360" w:lineRule="auto"/>
        <w:ind w:firstLine="705"/>
        <w:jc w:val="both"/>
        <w:rPr>
          <w:sz w:val="28"/>
          <w:szCs w:val="28"/>
        </w:rPr>
      </w:pPr>
    </w:p>
    <w:p w:rsidR="001B3202" w:rsidRPr="00530AA0" w:rsidRDefault="001B3202" w:rsidP="001B320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ab/>
        <w:t xml:space="preserve">Art. 6º – </w:t>
      </w:r>
      <w:r w:rsidRPr="00530AA0">
        <w:rPr>
          <w:bCs/>
          <w:sz w:val="28"/>
          <w:szCs w:val="28"/>
        </w:rPr>
        <w:t>Os contratados receberão os valores estabelecidos no contrato, por mês, para a prestação de serviços na carga horária semanal estabelecida nesta lei</w:t>
      </w:r>
      <w:r w:rsidRPr="00530AA0">
        <w:rPr>
          <w:sz w:val="28"/>
          <w:szCs w:val="28"/>
        </w:rPr>
        <w:t xml:space="preserve"> como remuneração dos contratos para os cargos autorizados.</w:t>
      </w:r>
    </w:p>
    <w:p w:rsidR="001B3202" w:rsidRPr="00530AA0" w:rsidRDefault="001B3202" w:rsidP="001B3202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1B3202" w:rsidRPr="00530AA0" w:rsidRDefault="001B3202" w:rsidP="001B3202">
      <w:pPr>
        <w:spacing w:line="360" w:lineRule="auto"/>
        <w:ind w:firstLine="705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 xml:space="preserve">Parágrafo único – </w:t>
      </w:r>
      <w:r w:rsidRPr="00530AA0">
        <w:rPr>
          <w:bCs/>
          <w:sz w:val="28"/>
          <w:szCs w:val="28"/>
        </w:rPr>
        <w:t>Sobre o salário e demais vantagens incidirão descontos previdenciários, para o RGPS/INSS e fiscais (IRPF), para a Receita Federal.</w:t>
      </w:r>
    </w:p>
    <w:p w:rsidR="001B3202" w:rsidRPr="00530AA0" w:rsidRDefault="001B3202" w:rsidP="001B3202">
      <w:pPr>
        <w:spacing w:line="360" w:lineRule="auto"/>
        <w:ind w:firstLine="705"/>
        <w:jc w:val="both"/>
        <w:rPr>
          <w:sz w:val="28"/>
          <w:szCs w:val="28"/>
        </w:rPr>
      </w:pPr>
    </w:p>
    <w:p w:rsidR="001B3202" w:rsidRPr="00530AA0" w:rsidRDefault="001B3202" w:rsidP="001B3202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 xml:space="preserve">Art. 7º - </w:t>
      </w:r>
      <w:r w:rsidRPr="00530AA0">
        <w:rPr>
          <w:sz w:val="28"/>
          <w:szCs w:val="28"/>
        </w:rPr>
        <w:t>As despesas decorrentes das contratações previstas nesta lei serão cobertas pelas dotações orçamentárias específicas.</w:t>
      </w:r>
    </w:p>
    <w:p w:rsidR="001B3202" w:rsidRPr="00530AA0" w:rsidRDefault="001B3202" w:rsidP="001B3202">
      <w:pPr>
        <w:tabs>
          <w:tab w:val="left" w:pos="2552"/>
        </w:tabs>
        <w:spacing w:line="360" w:lineRule="auto"/>
        <w:jc w:val="both"/>
        <w:rPr>
          <w:color w:val="000000"/>
          <w:sz w:val="28"/>
          <w:szCs w:val="28"/>
        </w:rPr>
      </w:pPr>
    </w:p>
    <w:p w:rsidR="001B3202" w:rsidRPr="00530AA0" w:rsidRDefault="001B3202" w:rsidP="001B3202">
      <w:pPr>
        <w:spacing w:line="360" w:lineRule="auto"/>
        <w:ind w:firstLine="567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 xml:space="preserve">Art. 8º - </w:t>
      </w:r>
      <w:r w:rsidRPr="00530AA0">
        <w:rPr>
          <w:sz w:val="28"/>
          <w:szCs w:val="28"/>
        </w:rPr>
        <w:t>Revogam-se as disposições em contrário.</w:t>
      </w:r>
    </w:p>
    <w:p w:rsidR="001B3202" w:rsidRPr="00530AA0" w:rsidRDefault="001B3202" w:rsidP="001B3202">
      <w:pPr>
        <w:spacing w:line="360" w:lineRule="auto"/>
        <w:ind w:firstLine="567"/>
        <w:jc w:val="both"/>
        <w:rPr>
          <w:sz w:val="28"/>
          <w:szCs w:val="28"/>
        </w:rPr>
      </w:pPr>
    </w:p>
    <w:p w:rsidR="001B3202" w:rsidRPr="00530AA0" w:rsidRDefault="001B3202" w:rsidP="003C26EA">
      <w:pPr>
        <w:spacing w:line="360" w:lineRule="auto"/>
        <w:ind w:firstLine="567"/>
        <w:jc w:val="both"/>
        <w:rPr>
          <w:sz w:val="28"/>
          <w:szCs w:val="28"/>
        </w:rPr>
      </w:pPr>
      <w:r w:rsidRPr="00530AA0">
        <w:rPr>
          <w:b/>
          <w:sz w:val="28"/>
          <w:szCs w:val="28"/>
        </w:rPr>
        <w:t xml:space="preserve">Art. 9º </w:t>
      </w:r>
      <w:r w:rsidRPr="00530AA0">
        <w:rPr>
          <w:sz w:val="28"/>
          <w:szCs w:val="28"/>
        </w:rPr>
        <w:t>- Esta Lei entrará em vigor na data de sua publicação.</w:t>
      </w:r>
    </w:p>
    <w:p w:rsidR="001B3202" w:rsidRPr="00530AA0" w:rsidRDefault="003C26EA" w:rsidP="003C26EA">
      <w:pPr>
        <w:spacing w:line="360" w:lineRule="auto"/>
        <w:ind w:firstLine="567"/>
        <w:jc w:val="both"/>
        <w:rPr>
          <w:sz w:val="28"/>
          <w:szCs w:val="28"/>
        </w:rPr>
      </w:pPr>
      <w:r w:rsidRPr="00530AA0">
        <w:rPr>
          <w:sz w:val="28"/>
          <w:szCs w:val="28"/>
        </w:rPr>
        <w:tab/>
      </w:r>
      <w:r w:rsidRPr="00530AA0">
        <w:rPr>
          <w:sz w:val="28"/>
          <w:szCs w:val="28"/>
        </w:rPr>
        <w:tab/>
      </w:r>
      <w:r w:rsidRPr="00530AA0">
        <w:rPr>
          <w:sz w:val="28"/>
          <w:szCs w:val="28"/>
        </w:rPr>
        <w:tab/>
      </w:r>
      <w:r w:rsidRPr="00530AA0">
        <w:rPr>
          <w:sz w:val="28"/>
          <w:szCs w:val="28"/>
        </w:rPr>
        <w:tab/>
        <w:t>Pontão (RS), 13</w:t>
      </w:r>
      <w:r w:rsidR="001B3202" w:rsidRPr="00530AA0">
        <w:rPr>
          <w:sz w:val="28"/>
          <w:szCs w:val="28"/>
        </w:rPr>
        <w:t xml:space="preserve"> de </w:t>
      </w:r>
      <w:r w:rsidR="00A9603B" w:rsidRPr="00530AA0">
        <w:rPr>
          <w:sz w:val="28"/>
          <w:szCs w:val="28"/>
        </w:rPr>
        <w:t>maio</w:t>
      </w:r>
      <w:r w:rsidR="001B3202" w:rsidRPr="00530AA0">
        <w:rPr>
          <w:sz w:val="28"/>
          <w:szCs w:val="28"/>
        </w:rPr>
        <w:t xml:space="preserve"> de 2015.</w:t>
      </w:r>
    </w:p>
    <w:p w:rsidR="001B3202" w:rsidRPr="00530AA0" w:rsidRDefault="001B3202" w:rsidP="001B3202">
      <w:pPr>
        <w:spacing w:line="360" w:lineRule="auto"/>
        <w:jc w:val="center"/>
        <w:rPr>
          <w:b/>
          <w:sz w:val="28"/>
          <w:szCs w:val="28"/>
        </w:rPr>
      </w:pPr>
    </w:p>
    <w:p w:rsidR="001B3202" w:rsidRPr="00530AA0" w:rsidRDefault="001B3202" w:rsidP="001B3202">
      <w:pPr>
        <w:spacing w:line="360" w:lineRule="auto"/>
        <w:jc w:val="center"/>
        <w:rPr>
          <w:b/>
          <w:sz w:val="28"/>
          <w:szCs w:val="28"/>
        </w:rPr>
      </w:pPr>
      <w:r w:rsidRPr="00530AA0">
        <w:rPr>
          <w:b/>
          <w:sz w:val="28"/>
          <w:szCs w:val="28"/>
        </w:rPr>
        <w:t>NELSON JOSÉ GRASSELLI</w:t>
      </w:r>
    </w:p>
    <w:p w:rsidR="001B3202" w:rsidRPr="00530AA0" w:rsidRDefault="001B3202" w:rsidP="001B3202">
      <w:pPr>
        <w:spacing w:line="360" w:lineRule="auto"/>
        <w:jc w:val="center"/>
        <w:rPr>
          <w:b/>
          <w:sz w:val="28"/>
          <w:szCs w:val="28"/>
        </w:rPr>
      </w:pPr>
      <w:r w:rsidRPr="00530AA0">
        <w:rPr>
          <w:b/>
          <w:sz w:val="28"/>
          <w:szCs w:val="28"/>
        </w:rPr>
        <w:t>Prefeito Municipal</w:t>
      </w:r>
    </w:p>
    <w:p w:rsidR="001B3202" w:rsidRPr="00530AA0" w:rsidRDefault="00A9603B" w:rsidP="001B3202">
      <w:pPr>
        <w:pStyle w:val="Subttulo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0AA0">
        <w:rPr>
          <w:rFonts w:ascii="Times New Roman" w:hAnsi="Times New Roman"/>
          <w:sz w:val="28"/>
          <w:szCs w:val="28"/>
        </w:rPr>
        <w:t>Registre-se e publique-se</w:t>
      </w:r>
    </w:p>
    <w:p w:rsidR="00A9603B" w:rsidRPr="00530AA0" w:rsidRDefault="00A9603B" w:rsidP="00A9603B">
      <w:pPr>
        <w:pStyle w:val="SemEspaamento"/>
        <w:rPr>
          <w:sz w:val="28"/>
          <w:szCs w:val="28"/>
        </w:rPr>
      </w:pPr>
      <w:r w:rsidRPr="00530AA0">
        <w:rPr>
          <w:sz w:val="28"/>
          <w:szCs w:val="28"/>
        </w:rPr>
        <w:t>Luciane Bevilaqua</w:t>
      </w:r>
    </w:p>
    <w:p w:rsidR="00A9603B" w:rsidRPr="00530AA0" w:rsidRDefault="00A9603B" w:rsidP="00A9603B">
      <w:pPr>
        <w:pStyle w:val="SemEspaamento"/>
        <w:rPr>
          <w:sz w:val="28"/>
          <w:szCs w:val="28"/>
        </w:rPr>
      </w:pPr>
      <w:r w:rsidRPr="00530AA0">
        <w:rPr>
          <w:sz w:val="28"/>
          <w:szCs w:val="28"/>
        </w:rPr>
        <w:t>Secretaria de Administração</w:t>
      </w:r>
    </w:p>
    <w:p w:rsidR="001B3202" w:rsidRPr="001B3202" w:rsidRDefault="001B3202" w:rsidP="001B3202">
      <w:pPr>
        <w:pageBreakBefore/>
        <w:spacing w:line="360" w:lineRule="auto"/>
        <w:jc w:val="center"/>
        <w:rPr>
          <w:sz w:val="24"/>
          <w:szCs w:val="24"/>
        </w:rPr>
      </w:pPr>
      <w:r w:rsidRPr="001B3202">
        <w:rPr>
          <w:b/>
          <w:sz w:val="24"/>
          <w:szCs w:val="24"/>
        </w:rPr>
        <w:lastRenderedPageBreak/>
        <w:t>JUSTIFICATIVA</w:t>
      </w:r>
    </w:p>
    <w:p w:rsidR="001B3202" w:rsidRPr="001B3202" w:rsidRDefault="001B3202" w:rsidP="001B3202">
      <w:pPr>
        <w:spacing w:line="360" w:lineRule="auto"/>
        <w:ind w:firstLine="708"/>
        <w:jc w:val="center"/>
        <w:rPr>
          <w:sz w:val="24"/>
          <w:szCs w:val="24"/>
        </w:rPr>
      </w:pPr>
    </w:p>
    <w:p w:rsidR="001B3202" w:rsidRPr="001B3202" w:rsidRDefault="001B3202" w:rsidP="001B3202">
      <w:pPr>
        <w:spacing w:line="360" w:lineRule="auto"/>
        <w:jc w:val="both"/>
        <w:rPr>
          <w:sz w:val="24"/>
          <w:szCs w:val="24"/>
        </w:rPr>
      </w:pPr>
      <w:r w:rsidRPr="001B3202">
        <w:rPr>
          <w:sz w:val="24"/>
          <w:szCs w:val="24"/>
        </w:rPr>
        <w:t xml:space="preserve">         Senhor Presidente e</w:t>
      </w:r>
    </w:p>
    <w:p w:rsidR="001B3202" w:rsidRPr="001B3202" w:rsidRDefault="001B3202" w:rsidP="001B3202">
      <w:pPr>
        <w:spacing w:line="360" w:lineRule="auto"/>
        <w:ind w:firstLine="708"/>
        <w:jc w:val="both"/>
        <w:rPr>
          <w:sz w:val="24"/>
          <w:szCs w:val="24"/>
        </w:rPr>
      </w:pPr>
      <w:r w:rsidRPr="001B3202">
        <w:rPr>
          <w:sz w:val="24"/>
          <w:szCs w:val="24"/>
        </w:rPr>
        <w:t>Senhores(as) vereadores(as);</w:t>
      </w:r>
    </w:p>
    <w:p w:rsidR="001B3202" w:rsidRPr="001B3202" w:rsidRDefault="001B3202" w:rsidP="001B3202">
      <w:pPr>
        <w:pStyle w:val="Ttulo1"/>
        <w:spacing w:line="360" w:lineRule="auto"/>
        <w:rPr>
          <w:sz w:val="24"/>
          <w:szCs w:val="24"/>
        </w:rPr>
      </w:pPr>
    </w:p>
    <w:p w:rsidR="001B3202" w:rsidRPr="001B3202" w:rsidRDefault="001B3202" w:rsidP="001B3202">
      <w:pPr>
        <w:spacing w:line="360" w:lineRule="auto"/>
        <w:jc w:val="both"/>
        <w:rPr>
          <w:sz w:val="24"/>
          <w:szCs w:val="24"/>
        </w:rPr>
      </w:pPr>
    </w:p>
    <w:p w:rsidR="001B3202" w:rsidRPr="001B3202" w:rsidRDefault="001B3202" w:rsidP="001B3202">
      <w:pPr>
        <w:spacing w:line="360" w:lineRule="auto"/>
        <w:jc w:val="both"/>
        <w:rPr>
          <w:sz w:val="24"/>
          <w:szCs w:val="24"/>
        </w:rPr>
      </w:pPr>
      <w:r w:rsidRPr="001B3202">
        <w:rPr>
          <w:sz w:val="24"/>
          <w:szCs w:val="24"/>
        </w:rPr>
        <w:tab/>
      </w:r>
      <w:r w:rsidRPr="001B3202">
        <w:rPr>
          <w:sz w:val="24"/>
          <w:szCs w:val="24"/>
        </w:rPr>
        <w:tab/>
        <w:t xml:space="preserve">O poder executivo pode emendar os projetos de lei que envia ao poder legislativo através de </w:t>
      </w:r>
      <w:r w:rsidRPr="001B3202">
        <w:rPr>
          <w:i/>
          <w:sz w:val="24"/>
          <w:szCs w:val="24"/>
        </w:rPr>
        <w:t>Mensagens Aditivas.</w:t>
      </w:r>
    </w:p>
    <w:p w:rsidR="001B3202" w:rsidRPr="001B3202" w:rsidRDefault="001B3202" w:rsidP="001B3202">
      <w:pPr>
        <w:spacing w:line="360" w:lineRule="auto"/>
        <w:jc w:val="both"/>
        <w:rPr>
          <w:sz w:val="24"/>
          <w:szCs w:val="24"/>
        </w:rPr>
      </w:pPr>
    </w:p>
    <w:p w:rsidR="001B3202" w:rsidRPr="001B3202" w:rsidRDefault="001B3202" w:rsidP="001B3202">
      <w:pPr>
        <w:spacing w:line="360" w:lineRule="auto"/>
        <w:jc w:val="both"/>
        <w:rPr>
          <w:sz w:val="24"/>
          <w:szCs w:val="24"/>
        </w:rPr>
      </w:pPr>
      <w:r w:rsidRPr="001B3202">
        <w:rPr>
          <w:sz w:val="24"/>
          <w:szCs w:val="24"/>
        </w:rPr>
        <w:tab/>
      </w:r>
      <w:r w:rsidRPr="001B3202">
        <w:rPr>
          <w:sz w:val="24"/>
          <w:szCs w:val="24"/>
        </w:rPr>
        <w:tab/>
        <w:t>A presente mensagem aditiva visa emendar o projeto de lei complementar n. 009/2015, alterando o valor da do cargo de professora de educação física para a terceira idade, por ter sido detectada uma inconformidade nos valor e carga horária do projeto inicial.</w:t>
      </w:r>
    </w:p>
    <w:p w:rsidR="001B3202" w:rsidRPr="001B3202" w:rsidRDefault="001B3202" w:rsidP="001B3202">
      <w:pPr>
        <w:spacing w:line="360" w:lineRule="auto"/>
        <w:jc w:val="both"/>
        <w:rPr>
          <w:sz w:val="24"/>
          <w:szCs w:val="24"/>
        </w:rPr>
      </w:pPr>
      <w:r w:rsidRPr="001B3202">
        <w:rPr>
          <w:sz w:val="24"/>
          <w:szCs w:val="24"/>
        </w:rPr>
        <w:tab/>
      </w:r>
      <w:r w:rsidRPr="001B3202">
        <w:rPr>
          <w:sz w:val="24"/>
          <w:szCs w:val="24"/>
        </w:rPr>
        <w:tab/>
        <w:t>Esperamos de Vossas Excelências a análise e a aprovação da presente mensagem aditiva.</w:t>
      </w:r>
    </w:p>
    <w:p w:rsidR="001B3202" w:rsidRPr="001B3202" w:rsidRDefault="001B3202" w:rsidP="001B3202">
      <w:pPr>
        <w:spacing w:line="360" w:lineRule="auto"/>
        <w:jc w:val="both"/>
        <w:rPr>
          <w:sz w:val="24"/>
          <w:szCs w:val="24"/>
        </w:rPr>
      </w:pPr>
    </w:p>
    <w:p w:rsidR="001B3202" w:rsidRPr="001B3202" w:rsidRDefault="001B3202" w:rsidP="001B3202">
      <w:pPr>
        <w:spacing w:line="360" w:lineRule="auto"/>
        <w:jc w:val="both"/>
        <w:rPr>
          <w:sz w:val="24"/>
          <w:szCs w:val="24"/>
        </w:rPr>
      </w:pPr>
    </w:p>
    <w:p w:rsidR="001B3202" w:rsidRPr="001B3202" w:rsidRDefault="001B3202" w:rsidP="001B3202">
      <w:pPr>
        <w:spacing w:line="360" w:lineRule="auto"/>
        <w:ind w:firstLine="708"/>
        <w:jc w:val="both"/>
        <w:rPr>
          <w:sz w:val="24"/>
          <w:szCs w:val="24"/>
        </w:rPr>
      </w:pPr>
      <w:r w:rsidRPr="001B3202">
        <w:rPr>
          <w:sz w:val="24"/>
          <w:szCs w:val="24"/>
        </w:rPr>
        <w:t>Atenciosamente,</w:t>
      </w:r>
    </w:p>
    <w:p w:rsidR="001B3202" w:rsidRPr="001B3202" w:rsidRDefault="001B3202" w:rsidP="001B3202">
      <w:pPr>
        <w:spacing w:line="360" w:lineRule="auto"/>
        <w:jc w:val="center"/>
        <w:rPr>
          <w:sz w:val="24"/>
          <w:szCs w:val="24"/>
        </w:rPr>
      </w:pPr>
    </w:p>
    <w:p w:rsidR="001B3202" w:rsidRPr="001B3202" w:rsidRDefault="001B3202" w:rsidP="001B3202">
      <w:pPr>
        <w:spacing w:line="360" w:lineRule="auto"/>
        <w:jc w:val="center"/>
        <w:rPr>
          <w:b/>
          <w:sz w:val="24"/>
          <w:szCs w:val="24"/>
        </w:rPr>
      </w:pPr>
      <w:r w:rsidRPr="001B3202">
        <w:rPr>
          <w:sz w:val="24"/>
          <w:szCs w:val="24"/>
        </w:rPr>
        <w:t>Gabinete do Prefeito Municipal, aos 28 de abril de 2015.</w:t>
      </w:r>
    </w:p>
    <w:p w:rsidR="001B3202" w:rsidRPr="001B3202" w:rsidRDefault="001B3202" w:rsidP="001B3202">
      <w:pPr>
        <w:spacing w:line="360" w:lineRule="auto"/>
        <w:rPr>
          <w:b/>
          <w:sz w:val="24"/>
          <w:szCs w:val="24"/>
        </w:rPr>
      </w:pPr>
    </w:p>
    <w:p w:rsidR="001B3202" w:rsidRPr="001B3202" w:rsidRDefault="001B3202" w:rsidP="001B3202">
      <w:pPr>
        <w:spacing w:line="360" w:lineRule="auto"/>
        <w:rPr>
          <w:b/>
          <w:sz w:val="24"/>
          <w:szCs w:val="24"/>
        </w:rPr>
      </w:pPr>
    </w:p>
    <w:p w:rsidR="001B3202" w:rsidRPr="001B3202" w:rsidRDefault="001B3202" w:rsidP="001B3202">
      <w:pPr>
        <w:spacing w:line="360" w:lineRule="auto"/>
        <w:rPr>
          <w:b/>
          <w:sz w:val="24"/>
          <w:szCs w:val="24"/>
        </w:rPr>
      </w:pPr>
    </w:p>
    <w:p w:rsidR="001B3202" w:rsidRPr="001B3202" w:rsidRDefault="001B3202" w:rsidP="001B3202">
      <w:pPr>
        <w:spacing w:line="360" w:lineRule="auto"/>
        <w:ind w:left="1416" w:firstLine="708"/>
        <w:jc w:val="center"/>
        <w:rPr>
          <w:b/>
          <w:sz w:val="24"/>
          <w:szCs w:val="24"/>
        </w:rPr>
      </w:pPr>
      <w:r w:rsidRPr="001B3202">
        <w:rPr>
          <w:b/>
          <w:sz w:val="24"/>
          <w:szCs w:val="24"/>
        </w:rPr>
        <w:t>Nelson José Grasselli</w:t>
      </w:r>
    </w:p>
    <w:p w:rsidR="001B3202" w:rsidRPr="001B3202" w:rsidRDefault="001B3202" w:rsidP="001B3202">
      <w:pPr>
        <w:spacing w:line="360" w:lineRule="auto"/>
        <w:ind w:left="1416" w:firstLine="708"/>
        <w:jc w:val="center"/>
        <w:rPr>
          <w:b/>
          <w:sz w:val="24"/>
          <w:szCs w:val="24"/>
        </w:rPr>
      </w:pPr>
      <w:r w:rsidRPr="001B3202">
        <w:rPr>
          <w:b/>
          <w:sz w:val="24"/>
          <w:szCs w:val="24"/>
        </w:rPr>
        <w:t>Prefeito Municipal</w:t>
      </w:r>
    </w:p>
    <w:p w:rsidR="001B3202" w:rsidRPr="001B3202" w:rsidRDefault="001B3202" w:rsidP="001B3202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3202" w:rsidRPr="001B3202" w:rsidRDefault="001B3202" w:rsidP="001B3202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3202" w:rsidRPr="001B3202" w:rsidRDefault="001B3202" w:rsidP="001B3202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3202" w:rsidRPr="001B3202" w:rsidRDefault="001B3202" w:rsidP="001B3202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3202" w:rsidRPr="001B3202" w:rsidRDefault="001B3202" w:rsidP="001B3202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3202" w:rsidRPr="001B3202" w:rsidRDefault="001B3202" w:rsidP="001B3202">
      <w:pPr>
        <w:pStyle w:val="Sub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3202" w:rsidRPr="001B3202" w:rsidRDefault="001B3202" w:rsidP="001B3202">
      <w:pPr>
        <w:spacing w:line="360" w:lineRule="auto"/>
        <w:rPr>
          <w:sz w:val="24"/>
          <w:szCs w:val="24"/>
        </w:rPr>
      </w:pPr>
    </w:p>
    <w:p w:rsidR="00D53A6A" w:rsidRPr="001B3202" w:rsidRDefault="00D53A6A" w:rsidP="001B3202">
      <w:pPr>
        <w:spacing w:line="360" w:lineRule="auto"/>
        <w:rPr>
          <w:sz w:val="24"/>
          <w:szCs w:val="24"/>
        </w:rPr>
      </w:pPr>
    </w:p>
    <w:sectPr w:rsidR="00D53A6A" w:rsidRPr="001B3202" w:rsidSect="00DD1DE8">
      <w:headerReference w:type="default" r:id="rId7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F0" w:rsidRDefault="00A9603B">
      <w:r>
        <w:separator/>
      </w:r>
    </w:p>
  </w:endnote>
  <w:endnote w:type="continuationSeparator" w:id="0">
    <w:p w:rsidR="009244F0" w:rsidRDefault="00A9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auto"/>
    <w:pitch w:val="default"/>
  </w:font>
  <w:font w:name="HG Mincho Light J">
    <w:altName w:val="msmincho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F0" w:rsidRDefault="00A9603B">
      <w:r>
        <w:separator/>
      </w:r>
    </w:p>
  </w:footnote>
  <w:footnote w:type="continuationSeparator" w:id="0">
    <w:p w:rsidR="009244F0" w:rsidRDefault="00A9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87" w:rsidRDefault="00A960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7" w:rsidRDefault="001B3202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C5587" w:rsidRDefault="001B3202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C5587" w:rsidRDefault="001B3202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Mailhos, 1316 – Pontão (RS) CEP 99.190-000 – Fone 54-3308-1900</w:t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QsQIAALkFAAAOAAAAZHJzL2Uyb0RvYy54bWysVG1vmzAQ/j5p/8Hyd8pLHQqopGpDmCZ1&#10;L1K7H+CACdbAZrYT6Kb9951Nk6atJk3bQEK27/zcPXcPd3k19R3aM6W5FDkOzwKMmKhkzcU2x1/u&#10;Sy/BSBsqatpJwXL8wDS+Wr59czkOGYtkK7uaKQQgQmfjkOPWmCHzfV21rKf6TA5MgLGRqqcGtmrr&#10;14qOgN53fhQEsT9KVQ9KVkxrOC1mI146/KZhlfnUNJoZ1OUYcjPuq9x3Y7/+8pJmW0WHllePadC/&#10;yKKnXEDQI1RBDUU7xV9B9bxSUsvGnFWy92XT8Io5DsAmDF6wuWvpwBwXKI4ejmXS/w+2+rj/rBCv&#10;cxxhJGgPLbpnk0E3ckKhrc446Ayc7gZwMxMcQ5cdUz3cyuqrRkKuWiq27FopObaM1pCdu+mfXJ1x&#10;tAXZjB9kDWHozkgHNDWqt6WDYiBAhy49HDtjU6ngkJzDG4CpAtuCJDFxrfNpdrg9KG3eMdkju8ix&#10;gs47dLq/1QZ4gOvBxQYTsuRd57rfiWcH4DifQGy4am02C9fMH2mQrpN1QjwSxWuPBEXhXZcr4sVl&#10;eLEozovVqgh/2rghyVpe10zYMAdhheTPGvco8VkSR2lp2fHawtmUtNpuVp1CewrCLt1juwXJn7j5&#10;z9NwZuDyglIYkeAmSr0yTi48UpKFl14EiReE6U0aByQlRfmc0i0X7N8poTHH6SJazGL6LbfAPa+5&#10;0aznBkZHx/scJ0cnmlkJrkXtWmso7+b1SSls+k+lgIodGu0EazU6q9VMmwlQrIo3sn4A6SoJygIR&#10;wryDRSvVd4xGmB051t92VDGMuvfCyt/mA8PGbc5jt1Gnls2phYoKoHJsMJqXKzMPqN2g+LaFSPMP&#10;J+Q1/DINd2p+ygqo2A3MB0fqcZbZAXS6d15PE3f5CwAA//8DAFBLAwQUAAYACAAAACEA8EIIptwA&#10;AAAKAQAADwAAAGRycy9kb3ducmV2LnhtbEyPQU+DQBCF7yb+h82YeLML1SKhLA1pgj1bTbxuYQpY&#10;dhaZbYv/3vGkxzfv5c338s3sBnXBiXtPBuJFBAqp9k1PrYH3t+ohBcXBUmMHT2jgGxk2xe1NbrPG&#10;X+kVL/vQKikhzqyBLoQx05rrDp3lhR+RxDv6ydkgcmp1M9mrlLtBL6Mo0c72JB86O+K2w/q0PzsD&#10;u/JrFXNJTNvTS/+5+6h8zZUx93dzuQYVcA5/YfjFF3QohOngz9SwGkQnS9kSDKziZ1ASSJ8SORzE&#10;eUxj0EWu/08ofgAAAP//AwBQSwECLQAUAAYACAAAACEAtoM4kv4AAADhAQAAEwAAAAAAAAAAAAAA&#10;AAAAAAAAW0NvbnRlbnRfVHlwZXNdLnhtbFBLAQItABQABgAIAAAAIQA4/SH/1gAAAJQBAAALAAAA&#10;AAAAAAAAAAAAAC8BAABfcmVscy8ucmVsc1BLAQItABQABgAIAAAAIQD93cdQsQIAALkFAAAOAAAA&#10;AAAAAAAAAAAAAC4CAABkcnMvZTJvRG9jLnhtbFBLAQItABQABgAIAAAAIQDwQgim3AAAAAoBAAAP&#10;AAAAAAAAAAAAAAAAAAsFAABkcnMvZG93bnJldi54bWxQSwUGAAAAAAQABADzAAAAFAYAAAAA&#10;" filled="f" stroked="f">
              <v:textbox inset=".5mm,1mm,.5mm,1mm">
                <w:txbxContent>
                  <w:p w:rsidR="00CC5587" w:rsidRDefault="001B3202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C5587" w:rsidRDefault="001B3202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C5587" w:rsidRDefault="001B3202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Av. Julio de Mailhos, 1316 – Pontão (RS) CEP 99.190-000 – Fone 54-3308-1900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869315" cy="998855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C5DB5"/>
    <w:multiLevelType w:val="hybridMultilevel"/>
    <w:tmpl w:val="C1EAA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358D"/>
    <w:multiLevelType w:val="hybridMultilevel"/>
    <w:tmpl w:val="CD98F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17A5"/>
    <w:multiLevelType w:val="hybridMultilevel"/>
    <w:tmpl w:val="5A028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57463"/>
    <w:multiLevelType w:val="hybridMultilevel"/>
    <w:tmpl w:val="C93C9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02"/>
    <w:rsid w:val="001B3202"/>
    <w:rsid w:val="003C26EA"/>
    <w:rsid w:val="00530AA0"/>
    <w:rsid w:val="008A0F76"/>
    <w:rsid w:val="009244F0"/>
    <w:rsid w:val="00A9603B"/>
    <w:rsid w:val="00D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6F14469-A0AC-413B-A8C0-6ECCC94E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3202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3202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1B32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32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3202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1B3202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1B3202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1B3202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1B3202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3202"/>
    <w:pPr>
      <w:ind w:left="720"/>
      <w:contextualSpacing/>
    </w:pPr>
  </w:style>
  <w:style w:type="paragraph" w:styleId="SemEspaamento">
    <w:name w:val="No Spacing"/>
    <w:uiPriority w:val="1"/>
    <w:qFormat/>
    <w:rsid w:val="00A96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A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A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2016-02-02T15:42:00Z</cp:lastPrinted>
  <dcterms:created xsi:type="dcterms:W3CDTF">2015-05-13T14:11:00Z</dcterms:created>
  <dcterms:modified xsi:type="dcterms:W3CDTF">2016-02-02T15:42:00Z</dcterms:modified>
</cp:coreProperties>
</file>